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X4470daec738622732f59163eb515f1b554568c4"/>
    <w:p>
      <w:pPr>
        <w:pStyle w:val="Heading1"/>
      </w:pPr>
      <w:r>
        <w:t xml:space="preserve">Psychologist Resume for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mental health services across Australia Brisbane. Specializing in evidence-based therapeutic interventions, I am committed to providing compassionate care to individuals, families, and communities. My career is rooted in understanding the unique psychological needs of clients within the Australian context, with a focus on cultural sensitivity and adherence to ethical standards set by the Australian Psychological Society (APS). As a Psychologist in Australia Brisbane, I aim to contribute positively to mental health initiatives while fostering resilience and well-being in diverse populations.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 (Honours)</w:t>
      </w:r>
      <w:r>
        <w:t xml:space="preserve">, Queensland University of Technology (QUT), Brisbane, Australia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Clinical Psychology</w:t>
      </w:r>
      <w:r>
        <w:t xml:space="preserve">, Australian Catholic University, Sydney, Australia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Cognitive Psychology</w:t>
      </w:r>
      <w:r>
        <w:t xml:space="preserve">, University of Queensland (UQ), Brisbane, Australia</w:t>
      </w:r>
      <w:r>
        <w:br/>
      </w:r>
      <w:r>
        <w:t xml:space="preserve">Graduated: 2017</w:t>
      </w:r>
    </w:p>
    <w:bookmarkEnd w:id="22"/>
    <w:bookmarkStart w:id="23" w:name="X4b59031dd6a6799e8407f7ab4f47a0367bd5dc2"/>
    <w:p>
      <w:pPr>
        <w:pStyle w:val="Heading2"/>
      </w:pPr>
      <w:r>
        <w:t xml:space="preserve">Professional Registration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Australian Psychological Society (APS) Registration</w:t>
      </w:r>
      <w:r>
        <w:t xml:space="preserve"> </w:t>
      </w:r>
      <w:r>
        <w:t xml:space="preserve">– AHPRA Number: PSY123456 (Valid until 2030)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Cognitive Behavioral Therapy (CBT)</w:t>
      </w:r>
      <w:r>
        <w:t xml:space="preserve">, Australian Institute of Applied Psychology, 2015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Trauma-Informed Practice</w:t>
      </w:r>
      <w:r>
        <w:t xml:space="preserve">, Queensland Health,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St John Ambulance, Australia, 2019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r.-psychologist"/>
    <w:p>
      <w:pPr>
        <w:pStyle w:val="Heading3"/>
      </w:pPr>
      <w:r>
        <w:rPr>
          <w:bCs/>
          <w:b/>
        </w:rPr>
        <w:t xml:space="preserve">Sr. Psychologist</w:t>
      </w:r>
    </w:p>
    <w:p>
      <w:pPr>
        <w:pStyle w:val="FirstParagraph"/>
      </w:pPr>
      <w:r>
        <w:rPr>
          <w:iCs/>
          <w:i/>
        </w:rPr>
        <w:t xml:space="preserve">Brisbane Mental Health Services (BMHS), Brisbane, Australia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sessions to clients with anxiety, depression, and trauma-related disorders.</w:t>
      </w:r>
    </w:p>
    <w:p>
      <w:pPr>
        <w:numPr>
          <w:ilvl w:val="0"/>
          <w:numId w:val="1003"/>
        </w:numPr>
        <w:pStyle w:val="Compact"/>
      </w:pPr>
      <w:r>
        <w:t xml:space="preserve">Collaborate with multidisciplinary teams to develop holistic treatment plans tailored for the Australian context.</w:t>
      </w:r>
    </w:p>
    <w:p>
      <w:pPr>
        <w:numPr>
          <w:ilvl w:val="0"/>
          <w:numId w:val="1003"/>
        </w:numPr>
        <w:pStyle w:val="Compact"/>
      </w:pPr>
      <w:r>
        <w:t xml:space="preserve">Conduct psychological assessments and diagnostics in line with Australian standards (e.g., DSM-5).</w:t>
      </w:r>
    </w:p>
    <w:p>
      <w:pPr>
        <w:numPr>
          <w:ilvl w:val="0"/>
          <w:numId w:val="1003"/>
        </w:numPr>
        <w:pStyle w:val="Compact"/>
      </w:pPr>
      <w:r>
        <w:t xml:space="preserve">Offer workshops on mental health awareness in Brisbane schools and community centers.</w:t>
      </w:r>
    </w:p>
    <w:bookmarkEnd w:id="24"/>
    <w:bookmarkStart w:id="25" w:name="psychologist"/>
    <w:p>
      <w:pPr>
        <w:pStyle w:val="Heading3"/>
      </w:pPr>
      <w:r>
        <w:rPr>
          <w:bCs/>
          <w:b/>
        </w:rPr>
        <w:t xml:space="preserve">Psychologist</w:t>
      </w:r>
    </w:p>
    <w:p>
      <w:pPr>
        <w:pStyle w:val="FirstParagraph"/>
      </w:pPr>
      <w:r>
        <w:rPr>
          <w:iCs/>
          <w:i/>
        </w:rPr>
        <w:t xml:space="preserve">Australian Psychological Services, Brisbane, Australia</w:t>
      </w:r>
      <w:r>
        <w:br/>
      </w:r>
      <w:r>
        <w:rPr>
          <w:iCs/>
          <w:i/>
        </w:rPr>
        <w:t xml:space="preserve">2014 – 2019</w:t>
      </w:r>
    </w:p>
    <w:p>
      <w:pPr>
        <w:numPr>
          <w:ilvl w:val="0"/>
          <w:numId w:val="1004"/>
        </w:numPr>
        <w:pStyle w:val="Compact"/>
      </w:pPr>
      <w:r>
        <w:t xml:space="preserve">Delivered evidence-based interventions to over 500 clients in Brisbane, focusing on cognitive-behavioral techniques and mindfulness.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examining mental health trends among young adults in Australia Brisbane.</w:t>
      </w:r>
    </w:p>
    <w:p>
      <w:pPr>
        <w:numPr>
          <w:ilvl w:val="0"/>
          <w:numId w:val="1004"/>
        </w:numPr>
        <w:pStyle w:val="Compact"/>
      </w:pPr>
      <w:r>
        <w:t xml:space="preserve">Served as a clinical supervisor for junior psychologists, ensuring adherence to APS guidelines.</w:t>
      </w:r>
    </w:p>
    <w:bookmarkEnd w:id="25"/>
    <w:bookmarkStart w:id="26" w:name="clinical-researcher"/>
    <w:p>
      <w:pPr>
        <w:pStyle w:val="Heading3"/>
      </w:pPr>
      <w:r>
        <w:rPr>
          <w:bCs/>
          <w:b/>
        </w:rPr>
        <w:t xml:space="preserve">Clinical Researcher</w:t>
      </w:r>
    </w:p>
    <w:p>
      <w:pPr>
        <w:pStyle w:val="FirstParagraph"/>
      </w:pPr>
      <w:r>
        <w:rPr>
          <w:iCs/>
          <w:i/>
        </w:rPr>
        <w:t xml:space="preserve">Queensland Institute of Medical Research (QIMR), Brisbane, Australia</w:t>
      </w:r>
      <w:r>
        <w:br/>
      </w:r>
      <w:r>
        <w:rPr>
          <w:iCs/>
          <w:i/>
        </w:rPr>
        <w:t xml:space="preserve">2012 – 2014</w:t>
      </w:r>
    </w:p>
    <w:p>
      <w:pPr>
        <w:numPr>
          <w:ilvl w:val="0"/>
          <w:numId w:val="1005"/>
        </w:numPr>
        <w:pStyle w:val="Compact"/>
      </w:pPr>
      <w:r>
        <w:t xml:space="preserve">Conducted studies on the neurological basis of anxiety disorders, published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Collaborated with universities to develop training modules for psychology students in Queensland.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CBT, DBT, EMDR, Mindfulness-Based Stress Reduction (MBSR)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Indigenous Australian communities and multicultural populations in Brisbane.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SPSS, R Statistics, Microsoft Office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Psychological Society (APS) – Member since 2010</w:t>
      </w:r>
    </w:p>
    <w:p>
      <w:pPr>
        <w:numPr>
          <w:ilvl w:val="0"/>
          <w:numId w:val="1007"/>
        </w:numPr>
        <w:pStyle w:val="Compact"/>
      </w:pPr>
      <w:r>
        <w:t xml:space="preserve">Brisbane Psychology Association – Active member, contributing to local mental health initiatives</w:t>
      </w:r>
    </w:p>
    <w:p>
      <w:pPr>
        <w:numPr>
          <w:ilvl w:val="0"/>
          <w:numId w:val="1007"/>
        </w:numPr>
        <w:pStyle w:val="Compact"/>
      </w:pPr>
      <w:r>
        <w:t xml:space="preserve">Australian Clinical Psychology Association (ACPA)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“Mental Health Trends Among Adolescents in Brisbane”</w:t>
      </w:r>
      <w:r>
        <w:t xml:space="preserve">, Journal of Australian Psychology,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“Cultural Considerations in CBT for Indigenous Clients”</w:t>
      </w:r>
      <w:r>
        <w:t xml:space="preserve">, presented at the APS National Conference,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“Neuroplasticity and Anxiety Treatment”</w:t>
      </w:r>
      <w:r>
        <w:t xml:space="preserve">, co-authored with QIMR researchers, published in Neuroscience Letters, 2018.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Mental Health Advocate</w:t>
      </w:r>
      <w:r>
        <w:t xml:space="preserve">, Brisbane Community Outreach Program – 2017–Present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Facilitator</w:t>
      </w:r>
      <w:r>
        <w:t xml:space="preserve">, Australian Red Cross – 2016–2018 (Focus: Stress Management for Refugees)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Johnson at emily.johnson.psychologist@gmail.com.</w:t>
      </w:r>
    </w:p>
    <w:bookmarkEnd w:id="32"/>
    <w:p>
      <w:pPr>
        <w:pStyle w:val="BodyText"/>
      </w:pPr>
      <w:r>
        <w:t xml:space="preserve">This Psychologist Resume is tailored for professionals in Australia Brisbane, emphasizing clinical expertise, cultural awareness, and compliance with Australian mental health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Australia Brisbane</dc:title>
  <dc:creator/>
  <dc:language>en</dc:language>
  <cp:keywords/>
  <dcterms:created xsi:type="dcterms:W3CDTF">2026-07-21T04:55:11Z</dcterms:created>
  <dcterms:modified xsi:type="dcterms:W3CDTF">2026-07-21T04:55:11Z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