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28" w:name="psychologist-resume"/>
    <w:p>
      <w:pPr>
        <w:pStyle w:val="Heading1"/>
      </w:pPr>
      <w:r>
        <w:t xml:space="preserve">Psychologist Resume</w:t>
      </w:r>
    </w:p>
    <w:p>
      <w:pPr>
        <w:pStyle w:val="FirstParagraph"/>
      </w:pPr>
      <w:r>
        <w:rPr>
          <w:bCs/>
          <w:b/>
        </w:rPr>
        <w:t xml:space="preserve">Name:</w:t>
      </w:r>
      <w:r>
        <w:t xml:space="preserve"> </w:t>
      </w:r>
      <w:r>
        <w:t xml:space="preserve">Dr. Emily Carter, PhD, BSc (Hons)</w:t>
      </w:r>
    </w:p>
    <w:p>
      <w:pPr>
        <w:pStyle w:val="BodyText"/>
      </w:pPr>
      <w:r>
        <w:rPr>
          <w:bCs/>
          <w:b/>
        </w:rPr>
        <w:t xml:space="preserve">Contact:</w:t>
      </w:r>
      <w:r>
        <w:t xml:space="preserve"> </w:t>
      </w:r>
      <w:r>
        <w:t xml:space="preserve">+61 412 345 678 | emily.carter@psychologist.com.au</w:t>
      </w:r>
    </w:p>
    <w:p>
      <w:pPr>
        <w:pStyle w:val="BodyText"/>
      </w:pPr>
      <w:r>
        <w:rPr>
          <w:bCs/>
          <w:b/>
        </w:rPr>
        <w:t xml:space="preserve">Location:</w:t>
      </w:r>
      <w:r>
        <w:t xml:space="preserve"> </w:t>
      </w:r>
      <w:r>
        <w:t xml:space="preserve">Melbourne, Australia</w:t>
      </w:r>
    </w:p>
    <w:bookmarkStart w:id="20" w:name="professional-summary"/>
    <w:p>
      <w:pPr>
        <w:pStyle w:val="Heading2"/>
      </w:pPr>
      <w:r>
        <w:t xml:space="preserve">Professional Summary</w:t>
      </w:r>
    </w:p>
    <w:p>
      <w:pPr>
        <w:pStyle w:val="FirstParagraph"/>
      </w:pPr>
      <w:r>
        <w:t xml:space="preserve">Highly qualified and registered Psychologist with over 10 years of experience providing evidence-based psychological services to individuals, families, and communities in Australia Melbourne. Specializing in clinical psychology, counseling, and mental health advocacy, I am dedicated to improving well-being through personalized treatment plans tailored to the cultural and social context of Melbourne's diverse population. My work aligns with Australian Psychological Society (APS) standards and AHPRA registration requirements for Psychologists in Australia.</w:t>
      </w:r>
    </w:p>
    <w:p>
      <w:pPr>
        <w:pStyle w:val="BodyText"/>
      </w:pPr>
      <w:r>
        <w:t xml:space="preserve">As a Psychologist in Australia Melbourne, I have developed expertise in treating anxiety, depression, trauma, and relationship dynamics. My practice emphasizes collaboration with clients to achieve meaningful outcomes while maintaining compliance with Australian mental health regulations. I am committed to ongoing professional development and actively contribute to the psychological community through research, training programs, and partnerships with local organizations in Melbourne.</w:t>
      </w:r>
    </w:p>
    <w:bookmarkEnd w:id="20"/>
    <w:bookmarkStart w:id="21" w:name="work-experience"/>
    <w:p>
      <w:pPr>
        <w:pStyle w:val="Heading2"/>
      </w:pPr>
      <w:r>
        <w:t xml:space="preserve">Work Experience</w:t>
      </w:r>
    </w:p>
    <w:p>
      <w:pPr>
        <w:pStyle w:val="FirstParagraph"/>
      </w:pPr>
      <w:r>
        <w:rPr>
          <w:bCs/>
          <w:b/>
        </w:rPr>
        <w:t xml:space="preserve">Lead Clinical Psychologist</w:t>
      </w:r>
      <w:r>
        <w:br/>
      </w:r>
      <w:r>
        <w:rPr>
          <w:iCs/>
          <w:i/>
        </w:rPr>
        <w:t xml:space="preserve">Melbourne Psychological Services (MPS), Australia Melbourne</w:t>
      </w:r>
      <w:r>
        <w:br/>
      </w:r>
      <w:r>
        <w:rPr>
          <w:iCs/>
          <w:i/>
        </w:rPr>
        <w:t xml:space="preserve">Jan 2018 – Present</w:t>
      </w:r>
    </w:p>
    <w:p>
      <w:pPr>
        <w:numPr>
          <w:ilvl w:val="0"/>
          <w:numId w:val="1001"/>
        </w:numPr>
        <w:pStyle w:val="Compact"/>
      </w:pPr>
      <w:r>
        <w:t xml:space="preserve">Provided individual and group therapy sessions to over 300 clients annually, focusing on cognitive-behavioral therapy (CBT), mindfulness-based interventions, and trauma recovery.</w:t>
      </w:r>
    </w:p>
    <w:p>
      <w:pPr>
        <w:numPr>
          <w:ilvl w:val="0"/>
          <w:numId w:val="1001"/>
        </w:numPr>
        <w:pStyle w:val="Compact"/>
      </w:pPr>
      <w:r>
        <w:t xml:space="preserve">Collaborated with multidisciplinary teams, including psychiatrists and social workers, to design holistic treatment plans for complex cases in Australia Melbourne.</w:t>
      </w:r>
    </w:p>
    <w:p>
      <w:pPr>
        <w:numPr>
          <w:ilvl w:val="0"/>
          <w:numId w:val="1001"/>
        </w:numPr>
        <w:pStyle w:val="Compact"/>
      </w:pPr>
      <w:r>
        <w:t xml:space="preserve">Conducted psychological assessments and diagnostic evaluations for adults and adolescents, ensuring adherence to Australian ethical guidelines.</w:t>
      </w:r>
    </w:p>
    <w:p>
      <w:pPr>
        <w:numPr>
          <w:ilvl w:val="0"/>
          <w:numId w:val="1001"/>
        </w:numPr>
        <w:pStyle w:val="Compact"/>
      </w:pPr>
      <w:r>
        <w:t xml:space="preserve">Delivered workshops on mental health awareness in Melbourne schools and community centers, reaching over 500 participants annually.</w:t>
      </w:r>
    </w:p>
    <w:p>
      <w:pPr>
        <w:numPr>
          <w:ilvl w:val="0"/>
          <w:numId w:val="1001"/>
        </w:numPr>
        <w:pStyle w:val="Compact"/>
      </w:pPr>
      <w:r>
        <w:t xml:space="preserve">Served as a clinical supervisor for trainee psychologists, fostering professional growth aligned with Australian Psychological Society standards.</w:t>
      </w:r>
    </w:p>
    <w:p>
      <w:pPr>
        <w:pStyle w:val="FirstParagraph"/>
      </w:pPr>
      <w:r>
        <w:rPr>
          <w:bCs/>
          <w:b/>
        </w:rPr>
        <w:t xml:space="preserve">Clinical Psychologist</w:t>
      </w:r>
      <w:r>
        <w:br/>
      </w:r>
      <w:r>
        <w:rPr>
          <w:iCs/>
          <w:i/>
        </w:rPr>
        <w:t xml:space="preserve">Victoria Health Network, Australia Melbourne</w:t>
      </w:r>
      <w:r>
        <w:br/>
      </w:r>
      <w:r>
        <w:rPr>
          <w:iCs/>
          <w:i/>
        </w:rPr>
        <w:t xml:space="preserve">Jun 2014 – Dec 2017</w:t>
      </w:r>
    </w:p>
    <w:p>
      <w:pPr>
        <w:numPr>
          <w:ilvl w:val="0"/>
          <w:numId w:val="1002"/>
        </w:numPr>
        <w:pStyle w:val="Compact"/>
      </w:pPr>
      <w:r>
        <w:t xml:space="preserve">Managed a caseload of 50+ clients with chronic mental health conditions, including bipolar disorder and post-traumatic stress disorder (PTSD).</w:t>
      </w:r>
    </w:p>
    <w:p>
      <w:pPr>
        <w:numPr>
          <w:ilvl w:val="0"/>
          <w:numId w:val="1002"/>
        </w:numPr>
        <w:pStyle w:val="Compact"/>
      </w:pPr>
      <w:r>
        <w:t xml:space="preserve">Contributed to the development of evidence-based protocols for crisis intervention and relapse prevention in Melbourne’s healthcare settings.</w:t>
      </w:r>
    </w:p>
    <w:p>
      <w:pPr>
        <w:numPr>
          <w:ilvl w:val="0"/>
          <w:numId w:val="1002"/>
        </w:numPr>
        <w:pStyle w:val="Compact"/>
      </w:pPr>
      <w:r>
        <w:t xml:space="preserve">Partnered with local GPs and specialists to provide integrated care, emphasizing the unique needs of Australia Melbourne’s multicultural communities.</w:t>
      </w:r>
    </w:p>
    <w:p>
      <w:pPr>
        <w:numPr>
          <w:ilvl w:val="0"/>
          <w:numId w:val="1002"/>
        </w:numPr>
        <w:pStyle w:val="Compact"/>
      </w:pPr>
      <w:r>
        <w:t xml:space="preserve">Published case studies in peer-reviewed journals, highlighting innovative approaches to psychological treatment in urban environments like Melbourne.</w:t>
      </w:r>
    </w:p>
    <w:p>
      <w:pPr>
        <w:pStyle w:val="FirstParagraph"/>
      </w:pPr>
      <w:r>
        <w:rPr>
          <w:bCs/>
          <w:b/>
        </w:rPr>
        <w:t xml:space="preserve">Psychology Intern</w:t>
      </w:r>
      <w:r>
        <w:br/>
      </w:r>
      <w:r>
        <w:rPr>
          <w:iCs/>
          <w:i/>
        </w:rPr>
        <w:t xml:space="preserve">Melbourne Youth Support Program, Australia Melbourne</w:t>
      </w:r>
      <w:r>
        <w:br/>
      </w:r>
      <w:r>
        <w:rPr>
          <w:iCs/>
          <w:i/>
        </w:rPr>
        <w:t xml:space="preserve">Jan 2012 – Dec 2013</w:t>
      </w:r>
    </w:p>
    <w:p>
      <w:pPr>
        <w:numPr>
          <w:ilvl w:val="0"/>
          <w:numId w:val="1003"/>
        </w:numPr>
        <w:pStyle w:val="Compact"/>
      </w:pPr>
      <w:r>
        <w:t xml:space="preserve">Supported adolescents and young adults with behavioral and emotional challenges through individual counseling and peer support groups.</w:t>
      </w:r>
    </w:p>
    <w:p>
      <w:pPr>
        <w:numPr>
          <w:ilvl w:val="0"/>
          <w:numId w:val="1003"/>
        </w:numPr>
        <w:pStyle w:val="Compact"/>
      </w:pPr>
      <w:r>
        <w:t xml:space="preserve">Developed educational resources on mental health literacy, distributed across Melbourne’s secondary schools.</w:t>
      </w:r>
    </w:p>
    <w:p>
      <w:pPr>
        <w:numPr>
          <w:ilvl w:val="0"/>
          <w:numId w:val="1003"/>
        </w:numPr>
        <w:pStyle w:val="Compact"/>
      </w:pPr>
      <w:r>
        <w:t xml:space="preserve">Gained hands-on experience in assessing and addressing the psychological needs of at-risk youth in Australia Melbourne’s socioeconomically diverse regions.</w:t>
      </w:r>
    </w:p>
    <w:bookmarkEnd w:id="21"/>
    <w:bookmarkStart w:id="22" w:name="education"/>
    <w:p>
      <w:pPr>
        <w:pStyle w:val="Heading2"/>
      </w:pPr>
      <w:r>
        <w:t xml:space="preserve">Education</w:t>
      </w:r>
    </w:p>
    <w:p>
      <w:pPr>
        <w:pStyle w:val="FirstParagraph"/>
      </w:pPr>
      <w:r>
        <w:rPr>
          <w:bCs/>
          <w:b/>
        </w:rPr>
        <w:t xml:space="preserve">PhD in Clinical Psychology</w:t>
      </w:r>
      <w:r>
        <w:br/>
      </w:r>
      <w:r>
        <w:rPr>
          <w:iCs/>
          <w:i/>
        </w:rPr>
        <w:t xml:space="preserve">University of Melbourne, Australia</w:t>
      </w:r>
      <w:r>
        <w:br/>
      </w:r>
      <w:r>
        <w:rPr>
          <w:iCs/>
          <w:i/>
        </w:rPr>
        <w:t xml:space="preserve">2010 – 2013</w:t>
      </w:r>
    </w:p>
    <w:p>
      <w:pPr>
        <w:numPr>
          <w:ilvl w:val="0"/>
          <w:numId w:val="1004"/>
        </w:numPr>
        <w:pStyle w:val="Compact"/>
      </w:pPr>
      <w:r>
        <w:t xml:space="preserve">Dissertation: "Cultural Competence in Psychological Practice: A Study of Melbourne’s Multicultural Communities."</w:t>
      </w:r>
    </w:p>
    <w:p>
      <w:pPr>
        <w:numPr>
          <w:ilvl w:val="0"/>
          <w:numId w:val="1004"/>
        </w:numPr>
        <w:pStyle w:val="Compact"/>
      </w:pPr>
      <w:r>
        <w:t xml:space="preserve">Research focused on the impact of cultural identity on therapeutic outcomes for immigrant populations in Australia.</w:t>
      </w:r>
    </w:p>
    <w:p>
      <w:pPr>
        <w:pStyle w:val="FirstParagraph"/>
      </w:pPr>
      <w:r>
        <w:rPr>
          <w:bCs/>
          <w:b/>
        </w:rPr>
        <w:t xml:space="preserve">Bachelor of Science (Hons) in Psychology</w:t>
      </w:r>
      <w:r>
        <w:br/>
      </w:r>
      <w:r>
        <w:rPr>
          <w:iCs/>
          <w:i/>
        </w:rPr>
        <w:t xml:space="preserve">RMIT University, Melbourne, Australia</w:t>
      </w:r>
      <w:r>
        <w:br/>
      </w:r>
      <w:r>
        <w:rPr>
          <w:iCs/>
          <w:i/>
        </w:rPr>
        <w:t xml:space="preserve">2006 – 2009</w:t>
      </w:r>
    </w:p>
    <w:p>
      <w:pPr>
        <w:numPr>
          <w:ilvl w:val="0"/>
          <w:numId w:val="1005"/>
        </w:numPr>
        <w:pStyle w:val="Compact"/>
      </w:pPr>
      <w:r>
        <w:t xml:space="preserve">Graduated with distinction, specializing in abnormal psychology and neuropsychology.</w:t>
      </w:r>
    </w:p>
    <w:p>
      <w:pPr>
        <w:numPr>
          <w:ilvl w:val="0"/>
          <w:numId w:val="1005"/>
        </w:numPr>
        <w:pStyle w:val="Compact"/>
      </w:pPr>
      <w:r>
        <w:t xml:space="preserve">Conducted undergraduate research on anxiety disorders in adolescents, published in the Australian Journal of Psychological Research.</w:t>
      </w:r>
    </w:p>
    <w:bookmarkEnd w:id="22"/>
    <w:bookmarkStart w:id="23" w:name="certifications-professional-development"/>
    <w:p>
      <w:pPr>
        <w:pStyle w:val="Heading2"/>
      </w:pPr>
      <w:r>
        <w:t xml:space="preserve">Certifications &amp; Professional Development</w:t>
      </w:r>
    </w:p>
    <w:p>
      <w:pPr>
        <w:numPr>
          <w:ilvl w:val="0"/>
          <w:numId w:val="1006"/>
        </w:numPr>
        <w:pStyle w:val="Compact"/>
      </w:pPr>
      <w:r>
        <w:rPr>
          <w:bCs/>
          <w:b/>
        </w:rPr>
        <w:t xml:space="preserve">AHPRA Registration:</w:t>
      </w:r>
      <w:r>
        <w:t xml:space="preserve"> </w:t>
      </w:r>
      <w:r>
        <w:t xml:space="preserve">Registered Psychologist (AHPRA No. 123456789)</w:t>
      </w:r>
    </w:p>
    <w:p>
      <w:pPr>
        <w:numPr>
          <w:ilvl w:val="0"/>
          <w:numId w:val="1006"/>
        </w:numPr>
        <w:pStyle w:val="Compact"/>
      </w:pPr>
      <w:r>
        <w:rPr>
          <w:bCs/>
          <w:b/>
        </w:rPr>
        <w:t xml:space="preserve">CBT Certification:</w:t>
      </w:r>
      <w:r>
        <w:t xml:space="preserve"> </w:t>
      </w:r>
      <w:r>
        <w:t xml:space="preserve">Completed advanced training in Cognitive-Behavioral Therapy through the Australian Centre for Psychological Services.</w:t>
      </w:r>
    </w:p>
    <w:p>
      <w:pPr>
        <w:numPr>
          <w:ilvl w:val="0"/>
          <w:numId w:val="1006"/>
        </w:numPr>
        <w:pStyle w:val="Compact"/>
      </w:pPr>
      <w:r>
        <w:rPr>
          <w:bCs/>
          <w:b/>
        </w:rPr>
        <w:t xml:space="preserve">Trauma-Informed Care:</w:t>
      </w:r>
      <w:r>
        <w:t xml:space="preserve"> </w:t>
      </w:r>
      <w:r>
        <w:t xml:space="preserve">Accredited by the National Trauma Training Program, specializing in EMDR (Eye Movement Desensitization and Reprocessing).</w:t>
      </w:r>
    </w:p>
    <w:p>
      <w:pPr>
        <w:numPr>
          <w:ilvl w:val="0"/>
          <w:numId w:val="1006"/>
        </w:numPr>
        <w:pStyle w:val="Compact"/>
      </w:pPr>
      <w:r>
        <w:rPr>
          <w:bCs/>
          <w:b/>
        </w:rPr>
        <w:t xml:space="preserve">Cultural Competence:</w:t>
      </w:r>
      <w:r>
        <w:t xml:space="preserve"> </w:t>
      </w:r>
      <w:r>
        <w:t xml:space="preserve">Completed workshops on working with Indigenous communities in Australia Melbourne, endorsed by the Australian Psychological Society.</w:t>
      </w:r>
    </w:p>
    <w:bookmarkEnd w:id="23"/>
    <w:bookmarkStart w:id="24" w:name="skills"/>
    <w:p>
      <w:pPr>
        <w:pStyle w:val="Heading2"/>
      </w:pPr>
      <w:r>
        <w:t xml:space="preserve">Skills</w:t>
      </w:r>
    </w:p>
    <w:p>
      <w:pPr>
        <w:numPr>
          <w:ilvl w:val="0"/>
          <w:numId w:val="1007"/>
        </w:numPr>
        <w:pStyle w:val="Compact"/>
      </w:pPr>
      <w:r>
        <w:t xml:space="preserve">Expertise in evidence-based therapeutic modalities: CBT, ACT, and DBT.</w:t>
      </w:r>
    </w:p>
    <w:p>
      <w:pPr>
        <w:numPr>
          <w:ilvl w:val="0"/>
          <w:numId w:val="1007"/>
        </w:numPr>
        <w:pStyle w:val="Compact"/>
      </w:pPr>
      <w:r>
        <w:t xml:space="preserve">Strong interpersonal skills with a focus on empathy, active listening, and cultural sensitivity.</w:t>
      </w:r>
    </w:p>
    <w:p>
      <w:pPr>
        <w:numPr>
          <w:ilvl w:val="0"/>
          <w:numId w:val="1007"/>
        </w:numPr>
        <w:pStyle w:val="Compact"/>
      </w:pPr>
      <w:r>
        <w:t xml:space="preserve">Proficient in psychological assessment tools (e.g., MMSE, BDI-II) and diagnostic frameworks (DSM-5).</w:t>
      </w:r>
    </w:p>
    <w:p>
      <w:pPr>
        <w:numPr>
          <w:ilvl w:val="0"/>
          <w:numId w:val="1007"/>
        </w:numPr>
        <w:pStyle w:val="Compact"/>
      </w:pPr>
      <w:r>
        <w:t xml:space="preserve">Experienced in developing and implementing mental health programs tailored to Melbourne’s community needs.</w:t>
      </w:r>
    </w:p>
    <w:p>
      <w:pPr>
        <w:numPr>
          <w:ilvl w:val="0"/>
          <w:numId w:val="1007"/>
        </w:numPr>
        <w:pStyle w:val="Compact"/>
      </w:pPr>
      <w:r>
        <w:t xml:space="preserve">Certified in first aid and crisis management for high-risk scenarios.</w:t>
      </w:r>
    </w:p>
    <w:bookmarkEnd w:id="24"/>
    <w:bookmarkStart w:id="25" w:name="professional-affiliations"/>
    <w:p>
      <w:pPr>
        <w:pStyle w:val="Heading2"/>
      </w:pPr>
      <w:r>
        <w:t xml:space="preserve">Professional Affiliations</w:t>
      </w:r>
    </w:p>
    <w:p>
      <w:pPr>
        <w:numPr>
          <w:ilvl w:val="0"/>
          <w:numId w:val="1008"/>
        </w:numPr>
        <w:pStyle w:val="Compact"/>
      </w:pPr>
      <w:r>
        <w:t xml:space="preserve">Australian Psychological Society (APS) – Member since 2010</w:t>
      </w:r>
    </w:p>
    <w:p>
      <w:pPr>
        <w:numPr>
          <w:ilvl w:val="0"/>
          <w:numId w:val="1008"/>
        </w:numPr>
        <w:pStyle w:val="Compact"/>
      </w:pPr>
      <w:r>
        <w:t xml:space="preserve">Association of Psychology in Australia (APA) – Active participant in national conferences and research initiatives.</w:t>
      </w:r>
    </w:p>
    <w:p>
      <w:pPr>
        <w:numPr>
          <w:ilvl w:val="0"/>
          <w:numId w:val="1008"/>
        </w:numPr>
        <w:pStyle w:val="Compact"/>
      </w:pPr>
      <w:r>
        <w:t xml:space="preserve">Member of the Victorian Psychological Society, contributing to policy discussions on mental health reform in Australia Melbourne.</w:t>
      </w:r>
    </w:p>
    <w:bookmarkEnd w:id="25"/>
    <w:bookmarkStart w:id="26" w:name="additional-contributions"/>
    <w:p>
      <w:pPr>
        <w:pStyle w:val="Heading2"/>
      </w:pPr>
      <w:r>
        <w:t xml:space="preserve">Additional Contributions</w:t>
      </w:r>
    </w:p>
    <w:p>
      <w:pPr>
        <w:pStyle w:val="FirstParagraph"/>
      </w:pPr>
      <w:r>
        <w:t xml:space="preserve">As a Psychologist in Australia Melbourne, I have volunteered with local charities such as Beyond Blue and Lifeline, offering free counseling sessions during mental health awareness campaigns. I also serve on the advisory board for the Melbourne Mental Health Initiative, advocating for accessible psychological care across all socioeconomic groups.</w:t>
      </w:r>
    </w:p>
    <w:bookmarkEnd w:id="26"/>
    <w:bookmarkStart w:id="27" w:name="references"/>
    <w:p>
      <w:pPr>
        <w:pStyle w:val="Heading2"/>
      </w:pPr>
      <w:r>
        <w:t xml:space="preserve">References</w:t>
      </w:r>
    </w:p>
    <w:p>
      <w:pPr>
        <w:pStyle w:val="FirstParagraph"/>
      </w:pPr>
      <w:r>
        <w:t xml:space="preserve">Available upon request. Contact Dr. Emily Carter at +61 412 345 678 or emily.carter@psychologist.com.au.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Australia Melbourne</dc:title>
  <dc:creator/>
  <dc:language>en</dc:language>
  <cp:keywords/>
  <dcterms:created xsi:type="dcterms:W3CDTF">2026-07-23T02:24:37Z</dcterms:created>
  <dcterms:modified xsi:type="dcterms:W3CDTF">2026-07-23T02:24:37Z</dcterms:modified>
</cp:coreProperties>
</file>

<file path=docProps/custom.xml><?xml version="1.0" encoding="utf-8"?>
<Properties xmlns="http://schemas.openxmlformats.org/officeDocument/2006/custom-properties" xmlns:vt="http://schemas.openxmlformats.org/officeDocument/2006/docPropsVTypes"/>
</file>