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psychologist---canada-vancouver"/>
    <w:p>
      <w:pPr>
        <w:pStyle w:val="Heading2"/>
      </w:pPr>
      <w:r>
        <w:t xml:space="preserve">Psychologist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janedoe.psychologist@gmail.com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licensed Psychologist with over 8 years of experience in providing evidence-based mental health services in Canada Vancouver. Proficient in assessing and treating a wide range of psychological disorders, including anxiety, depression, trauma, and personality disorders. Committed to delivering culturally sensitive care to diverse populations across British Columbia. Strong background in clinical practice, program development, and collaboration with multidisciplinary teams to enhance patient outcomes. A graduate of the University of British Columbia (UBC) with a Doctorate in Clinical Psychology (PhD), registered with the College of Psychologists of British Columbia. Passionate about contributing to mental health initiatives in Vancouver and supporting individuals on their journey toward emotional wellness.</w:t>
      </w:r>
    </w:p>
    <w:bookmarkEnd w:id="21"/>
    <w:bookmarkStart w:id="24" w:name="professional-experience"/>
    <w:p>
      <w:pPr>
        <w:pStyle w:val="Heading3"/>
      </w:pPr>
      <w:r>
        <w:t xml:space="preserve">Professional Experience</w:t>
      </w:r>
    </w:p>
    <w:bookmarkStart w:id="22" w:name="X92b4379fcffd0930bfacad2b68c2ea9228983f2"/>
    <w:p>
      <w:pPr>
        <w:pStyle w:val="Heading4"/>
      </w:pPr>
      <w:r>
        <w:t xml:space="preserve">Vancouver Mental Health Clinic - Clinical Psychologist</w:t>
      </w:r>
    </w:p>
    <w:p>
      <w:pPr>
        <w:pStyle w:val="FirstParagraph"/>
      </w:pPr>
      <w:r>
        <w:rPr>
          <w:iCs/>
          <w:i/>
        </w:rPr>
        <w:t xml:space="preserve">September 2018 – Present</w:t>
      </w:r>
    </w:p>
    <w:p>
      <w:pPr>
        <w:numPr>
          <w:ilvl w:val="0"/>
          <w:numId w:val="1001"/>
        </w:numPr>
        <w:pStyle w:val="Compact"/>
      </w:pPr>
      <w:r>
        <w:t xml:space="preserve">Provided individual and group therapy sessions to clients aged 12–65, focusing on cognitive-behavioral therapy (CBT), dialectical behavior therapy (DBT), and mindfulness-based interventions.</w:t>
      </w:r>
    </w:p>
    <w:p>
      <w:pPr>
        <w:numPr>
          <w:ilvl w:val="0"/>
          <w:numId w:val="1001"/>
        </w:numPr>
        <w:pStyle w:val="Compact"/>
      </w:pPr>
      <w:r>
        <w:t xml:space="preserve">Conducted psychological assessments, including neuropsychological testing and diagnostic evaluations, to inform personalized treatment plans tailored to the needs of patients in Canada Vancouver.</w:t>
      </w:r>
    </w:p>
    <w:p>
      <w:pPr>
        <w:numPr>
          <w:ilvl w:val="0"/>
          <w:numId w:val="1001"/>
        </w:numPr>
        <w:pStyle w:val="Compact"/>
      </w:pPr>
      <w:r>
        <w:t xml:space="preserve">Collaborated with psychiatrists, social workers, and primary care physicians to ensure holistic care for clients with complex mental health conditions.</w:t>
      </w:r>
    </w:p>
    <w:p>
      <w:pPr>
        <w:numPr>
          <w:ilvl w:val="0"/>
          <w:numId w:val="1001"/>
        </w:numPr>
        <w:pStyle w:val="Compact"/>
      </w:pPr>
      <w:r>
        <w:t xml:space="preserve">Developed and led workshops on stress management, emotional resilience, and trauma recovery for community organizations in Vancouver.</w:t>
      </w:r>
    </w:p>
    <w:p>
      <w:pPr>
        <w:numPr>
          <w:ilvl w:val="0"/>
          <w:numId w:val="1001"/>
        </w:numPr>
        <w:pStyle w:val="Compact"/>
      </w:pPr>
      <w:r>
        <w:t xml:space="preserve">Contributed to research projects on mental health disparities among Indigenous populations in Canada, aligning with the goals of the British Columbia Mental Health Strategy.</w:t>
      </w:r>
    </w:p>
    <w:bookmarkEnd w:id="22"/>
    <w:bookmarkStart w:id="23" w:name="Xdf172d73fd46930809f48a350c24109199e3db8"/>
    <w:p>
      <w:pPr>
        <w:pStyle w:val="Heading4"/>
      </w:pPr>
      <w:r>
        <w:t xml:space="preserve">Hope Valley Psychological Services - Internship</w:t>
      </w:r>
    </w:p>
    <w:p>
      <w:pPr>
        <w:pStyle w:val="FirstParagraph"/>
      </w:pPr>
      <w:r>
        <w:rPr>
          <w:iCs/>
          <w:i/>
        </w:rPr>
        <w:t xml:space="preserve">January 2016 – August 2018</w:t>
      </w:r>
    </w:p>
    <w:p>
      <w:pPr>
        <w:numPr>
          <w:ilvl w:val="0"/>
          <w:numId w:val="1002"/>
        </w:numPr>
        <w:pStyle w:val="Compact"/>
      </w:pPr>
      <w:r>
        <w:t xml:space="preserve">Gained hands-on experience in clinical psychology through supervised practice, including case formulation, therapy sessions, and ethical decision-making under the guidance of licensed psychologists.</w:t>
      </w:r>
    </w:p>
    <w:p>
      <w:pPr>
        <w:numPr>
          <w:ilvl w:val="0"/>
          <w:numId w:val="1002"/>
        </w:numPr>
        <w:pStyle w:val="Compact"/>
      </w:pPr>
      <w:r>
        <w:t xml:space="preserve">Assisted in the implementation of evidence-based interventions for clients with anxiety disorders, substance use issues, and post-traumatic stress disorder (PTSD) in Vancouver's multicultural communities.</w:t>
      </w:r>
    </w:p>
    <w:p>
      <w:pPr>
        <w:numPr>
          <w:ilvl w:val="0"/>
          <w:numId w:val="1002"/>
        </w:numPr>
        <w:pStyle w:val="Compact"/>
      </w:pPr>
      <w:r>
        <w:t xml:space="preserve">Participated in weekly case conferences and professional development seminars to stay updated on advancements in psychological science and practice within Canada.</w:t>
      </w:r>
    </w:p>
    <w:p>
      <w:pPr>
        <w:numPr>
          <w:ilvl w:val="0"/>
          <w:numId w:val="1002"/>
        </w:numPr>
        <w:pStyle w:val="Compact"/>
      </w:pPr>
      <w:r>
        <w:t xml:space="preserve">Volunteered for mental health awareness campaigns, such as the BC Mental Health Week, to promote stigma reduction and access to care in Vancouver.</w:t>
      </w:r>
    </w:p>
    <w:bookmarkEnd w:id="23"/>
    <w:bookmarkEnd w:id="24"/>
    <w:bookmarkStart w:id="28" w:name="education"/>
    <w:p>
      <w:pPr>
        <w:pStyle w:val="Heading3"/>
      </w:pPr>
      <w:r>
        <w:t xml:space="preserve">Education</w:t>
      </w:r>
    </w:p>
    <w:bookmarkStart w:id="25" w:name="X60710b9e17f77281290097a83fbc9e16d98cfc9"/>
    <w:p>
      <w:pPr>
        <w:pStyle w:val="Heading4"/>
      </w:pPr>
      <w:r>
        <w:t xml:space="preserve">University of British Columbia (UBC) - Doctorate in Clinical Psychology (PhD)</w:t>
      </w:r>
    </w:p>
    <w:p>
      <w:pPr>
        <w:pStyle w:val="FirstParagraph"/>
      </w:pPr>
      <w:r>
        <w:rPr>
          <w:iCs/>
          <w:i/>
        </w:rPr>
        <w:t xml:space="preserve">Graduated: 2018</w:t>
      </w:r>
    </w:p>
    <w:p>
      <w:pPr>
        <w:numPr>
          <w:ilvl w:val="0"/>
          <w:numId w:val="1003"/>
        </w:numPr>
        <w:pStyle w:val="Compact"/>
      </w:pPr>
      <w:r>
        <w:t xml:space="preserve">Specialized in clinical neuropsychology and trauma-informed care, with a focus on Indigenous mental health practices.</w:t>
      </w:r>
    </w:p>
    <w:p>
      <w:pPr>
        <w:numPr>
          <w:ilvl w:val="0"/>
          <w:numId w:val="1003"/>
        </w:numPr>
        <w:pStyle w:val="Compact"/>
      </w:pPr>
      <w:r>
        <w:t xml:space="preserve">Completed a 1,500-hour internship at the Vancouver General Hospital (VGH) Child and Family Mental Health Program.</w:t>
      </w:r>
    </w:p>
    <w:p>
      <w:pPr>
        <w:numPr>
          <w:ilvl w:val="0"/>
          <w:numId w:val="1003"/>
        </w:numPr>
        <w:pStyle w:val="Compact"/>
      </w:pPr>
      <w:r>
        <w:t xml:space="preserve">Published research on the efficacy of culturally adapted CBT for First Nations communities in Canada, presented at the Canadian Psychological Association Annual Conference in 2017.</w:t>
      </w:r>
    </w:p>
    <w:bookmarkEnd w:id="25"/>
    <w:bookmarkStart w:id="26" w:name="Xc6ba70b61ecb97d75493922cfba1a7f594fe7bf"/>
    <w:p>
      <w:pPr>
        <w:pStyle w:val="Heading4"/>
      </w:pPr>
      <w:r>
        <w:t xml:space="preserve">Simon Fraser University - Master of Arts in Psychology</w:t>
      </w:r>
    </w:p>
    <w:p>
      <w:pPr>
        <w:pStyle w:val="FirstParagraph"/>
      </w:pPr>
      <w:r>
        <w:rPr>
          <w:iCs/>
          <w:i/>
        </w:rPr>
        <w:t xml:space="preserve">Graduated: 2015</w:t>
      </w:r>
    </w:p>
    <w:p>
      <w:pPr>
        <w:numPr>
          <w:ilvl w:val="0"/>
          <w:numId w:val="1004"/>
        </w:numPr>
        <w:pStyle w:val="Compact"/>
      </w:pPr>
      <w:r>
        <w:t xml:space="preserve">Focused on developmental psychology and abnormal behavior, with a thesis on the impact of social media on adolescent mental health.</w:t>
      </w:r>
    </w:p>
    <w:p>
      <w:pPr>
        <w:numPr>
          <w:ilvl w:val="0"/>
          <w:numId w:val="1004"/>
        </w:numPr>
        <w:pStyle w:val="Compact"/>
      </w:pPr>
      <w:r>
        <w:t xml:space="preserve">Completed coursework in psychological assessment, research methodology, and ethics in clinical practice.</w:t>
      </w:r>
    </w:p>
    <w:bookmarkEnd w:id="26"/>
    <w:bookmarkStart w:id="27" w:name="X6359e50f95581b08fc3242898a5525f82657a6a"/>
    <w:p>
      <w:pPr>
        <w:pStyle w:val="Heading4"/>
      </w:pPr>
      <w:r>
        <w:t xml:space="preserve">University of Victoria - Bachelor of Science in Psychology</w:t>
      </w:r>
    </w:p>
    <w:p>
      <w:pPr>
        <w:pStyle w:val="FirstParagraph"/>
      </w:pPr>
      <w:r>
        <w:rPr>
          <w:iCs/>
          <w:i/>
        </w:rPr>
        <w:t xml:space="preserve">Graduated: 2012</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Registered Psychologist (British Columbia):</w:t>
      </w:r>
      <w:r>
        <w:t xml:space="preserve"> </w:t>
      </w:r>
      <w:r>
        <w:t xml:space="preserve">License #BC-012345, issued by the College of Psychologists of British Columbia (2018).</w:t>
      </w:r>
    </w:p>
    <w:p>
      <w:pPr>
        <w:numPr>
          <w:ilvl w:val="0"/>
          <w:numId w:val="1005"/>
        </w:numPr>
        <w:pStyle w:val="Compact"/>
      </w:pPr>
      <w:r>
        <w:rPr>
          <w:bCs/>
          <w:b/>
        </w:rPr>
        <w:t xml:space="preserve">Certified Cognitive-Behavioral Therapist:</w:t>
      </w:r>
      <w:r>
        <w:t xml:space="preserve"> </w:t>
      </w:r>
      <w:r>
        <w:t xml:space="preserve">Training through the Canadian Association for Cognitive and Behavioral Therapies (CACBT), 2020.</w:t>
      </w:r>
    </w:p>
    <w:p>
      <w:pPr>
        <w:numPr>
          <w:ilvl w:val="0"/>
          <w:numId w:val="1005"/>
        </w:numPr>
        <w:pStyle w:val="Compact"/>
      </w:pPr>
      <w:r>
        <w:rPr>
          <w:bCs/>
          <w:b/>
        </w:rPr>
        <w:t xml:space="preserve">Level 1 Dialectical Behavior Therapy (DBT) Certification:</w:t>
      </w:r>
      <w:r>
        <w:t xml:space="preserve"> </w:t>
      </w:r>
      <w:r>
        <w:t xml:space="preserve">Completed at the Linehan Institute, 2019.</w:t>
      </w:r>
    </w:p>
    <w:p>
      <w:pPr>
        <w:numPr>
          <w:ilvl w:val="0"/>
          <w:numId w:val="1005"/>
        </w:numPr>
        <w:pStyle w:val="Compact"/>
      </w:pPr>
      <w:r>
        <w:rPr>
          <w:bCs/>
          <w:b/>
        </w:rPr>
        <w:t xml:space="preserve">Cultural Competence in Mental Health Care:</w:t>
      </w:r>
      <w:r>
        <w:t xml:space="preserve"> </w:t>
      </w:r>
      <w:r>
        <w:t xml:space="preserve">Training by the First Nations Health Authority, 2021.</w:t>
      </w:r>
    </w:p>
    <w:bookmarkEnd w:id="29"/>
    <w:bookmarkStart w:id="30" w:name="skills-competencies"/>
    <w:p>
      <w:pPr>
        <w:pStyle w:val="Heading3"/>
      </w:pPr>
      <w:r>
        <w:t xml:space="preserve">Skills &amp; Competencies</w:t>
      </w:r>
    </w:p>
    <w:p>
      <w:pPr>
        <w:numPr>
          <w:ilvl w:val="0"/>
          <w:numId w:val="1006"/>
        </w:numPr>
        <w:pStyle w:val="Compact"/>
      </w:pPr>
      <w:r>
        <w:rPr>
          <w:bCs/>
          <w:b/>
        </w:rPr>
        <w:t xml:space="preserve">Clinical Expertise:</w:t>
      </w:r>
      <w:r>
        <w:t xml:space="preserve"> </w:t>
      </w:r>
      <w:r>
        <w:t xml:space="preserve">Assessment and treatment of anxiety, depression, trauma, personality disorders, and eating disorders using evidence-based practices.</w:t>
      </w:r>
    </w:p>
    <w:p>
      <w:pPr>
        <w:numPr>
          <w:ilvl w:val="0"/>
          <w:numId w:val="1006"/>
        </w:numPr>
        <w:pStyle w:val="Compact"/>
      </w:pPr>
      <w:r>
        <w:rPr>
          <w:bCs/>
          <w:b/>
        </w:rPr>
        <w:t xml:space="preserve">Counseling Techniques:</w:t>
      </w:r>
      <w:r>
        <w:t xml:space="preserve"> </w:t>
      </w:r>
      <w:r>
        <w:t xml:space="preserve">Proficient in CBT, DBT, psychodynamic therapy, and mindfulness-based interventions.</w:t>
      </w:r>
    </w:p>
    <w:p>
      <w:pPr>
        <w:numPr>
          <w:ilvl w:val="0"/>
          <w:numId w:val="1006"/>
        </w:numPr>
        <w:pStyle w:val="Compact"/>
      </w:pPr>
      <w:r>
        <w:rPr>
          <w:bCs/>
          <w:b/>
        </w:rPr>
        <w:t xml:space="preserve">Cultural Sensitivity:</w:t>
      </w:r>
      <w:r>
        <w:t xml:space="preserve"> </w:t>
      </w:r>
      <w:r>
        <w:t xml:space="preserve">Experience working with Indigenous communities in Canada Vancouver, emphasizing trauma-informed and culturally safe care.</w:t>
      </w:r>
    </w:p>
    <w:p>
      <w:pPr>
        <w:numPr>
          <w:ilvl w:val="0"/>
          <w:numId w:val="1006"/>
        </w:numPr>
        <w:pStyle w:val="Compact"/>
      </w:pPr>
      <w:r>
        <w:rPr>
          <w:bCs/>
          <w:b/>
        </w:rPr>
        <w:t xml:space="preserve">Research &amp; Program Development:</w:t>
      </w:r>
      <w:r>
        <w:t xml:space="preserve"> </w:t>
      </w:r>
      <w:r>
        <w:t xml:space="preserve">Skilled in designing mental health initiatives, conducting clinical research, and publishing findings in peer-reviewed journals.</w:t>
      </w:r>
    </w:p>
    <w:p>
      <w:pPr>
        <w:numPr>
          <w:ilvl w:val="0"/>
          <w:numId w:val="1006"/>
        </w:numPr>
        <w:pStyle w:val="Compact"/>
      </w:pPr>
      <w:r>
        <w:rPr>
          <w:bCs/>
          <w:b/>
        </w:rPr>
        <w:t xml:space="preserve">Communication:</w:t>
      </w:r>
      <w:r>
        <w:t xml:space="preserve"> </w:t>
      </w:r>
      <w:r>
        <w:t xml:space="preserve">Strong interpersonal skills for building therapeutic rapport with clients of diverse backgrounds in Canada Vancouver.</w:t>
      </w:r>
    </w:p>
    <w:bookmarkEnd w:id="30"/>
    <w:bookmarkStart w:id="31" w:name="community-involvement"/>
    <w:p>
      <w:pPr>
        <w:pStyle w:val="Heading3"/>
      </w:pPr>
      <w:r>
        <w:t xml:space="preserve">Community Involvement</w:t>
      </w:r>
    </w:p>
    <w:p>
      <w:pPr>
        <w:numPr>
          <w:ilvl w:val="0"/>
          <w:numId w:val="1007"/>
        </w:numPr>
        <w:pStyle w:val="Compact"/>
      </w:pPr>
      <w:r>
        <w:t xml:space="preserve">Served as a volunteer mental health counselor at the Vancouver Food Bank, providing crisis intervention and emotional support to low-income individuals.</w:t>
      </w:r>
    </w:p>
    <w:p>
      <w:pPr>
        <w:numPr>
          <w:ilvl w:val="0"/>
          <w:numId w:val="1007"/>
        </w:numPr>
        <w:pStyle w:val="Compact"/>
      </w:pPr>
      <w:r>
        <w:t xml:space="preserve">Participated in the "Mind Over Matter" initiative, a community-driven program aimed at reducing stigma around mental illness in Vancouver.</w:t>
      </w:r>
    </w:p>
    <w:p>
      <w:pPr>
        <w:numPr>
          <w:ilvl w:val="0"/>
          <w:numId w:val="1007"/>
        </w:numPr>
        <w:pStyle w:val="Compact"/>
      </w:pPr>
      <w:r>
        <w:t xml:space="preserve">Contributed to local workshops on mental health literacy for educators and healthcare professionals in British Columbia.</w:t>
      </w:r>
    </w:p>
    <w:bookmarkEnd w:id="31"/>
    <w:bookmarkStart w:id="32"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(Basic proficiency)</w:t>
      </w:r>
    </w:p>
    <w:bookmarkEnd w:id="32"/>
    <w:bookmarkStart w:id="33" w:name="additional-information"/>
    <w:p>
      <w:pPr>
        <w:pStyle w:val="Heading3"/>
      </w:pPr>
      <w:r>
        <w:t xml:space="preserve">Additional Information</w:t>
      </w:r>
    </w:p>
    <w:p>
      <w:pPr>
        <w:pStyle w:val="FirstParagraph"/>
      </w:pPr>
      <w:r>
        <w:rPr>
          <w:bCs/>
          <w:b/>
        </w:rPr>
        <w:t xml:space="preserve">Professional Affiliations:</w:t>
      </w:r>
    </w:p>
    <w:p>
      <w:pPr>
        <w:numPr>
          <w:ilvl w:val="0"/>
          <w:numId w:val="1009"/>
        </w:numPr>
        <w:pStyle w:val="Compact"/>
      </w:pPr>
      <w:r>
        <w:t xml:space="preserve">Canadian Psychological Association (CPA)</w:t>
      </w:r>
    </w:p>
    <w:p>
      <w:pPr>
        <w:numPr>
          <w:ilvl w:val="0"/>
          <w:numId w:val="1009"/>
        </w:numPr>
        <w:pStyle w:val="Compact"/>
      </w:pPr>
      <w:r>
        <w:t xml:space="preserve">British Columbia Psychological Association (BCPA)</w:t>
      </w:r>
    </w:p>
    <w:p>
      <w:pPr>
        <w:numPr>
          <w:ilvl w:val="0"/>
          <w:numId w:val="1009"/>
        </w:numPr>
        <w:pStyle w:val="Compact"/>
      </w:pPr>
      <w:r>
        <w:t xml:space="preserve">First Nations Mental Wellness Continuum of Care</w:t>
      </w:r>
    </w:p>
    <w:p>
      <w:pPr>
        <w:pStyle w:val="FirstParagraph"/>
      </w:pPr>
      <w:r>
        <w:rPr>
          <w:bCs/>
          <w:b/>
        </w:rPr>
        <w:t xml:space="preserve">Publications:</w:t>
      </w:r>
    </w:p>
    <w:p>
      <w:pPr>
        <w:numPr>
          <w:ilvl w:val="0"/>
          <w:numId w:val="1010"/>
        </w:numPr>
        <w:pStyle w:val="Compact"/>
      </w:pPr>
      <w:r>
        <w:t xml:space="preserve">Doe, J. (2020). "Culturally Adapted CBT for Indigenous Youth in Canada." *Journal of Clinical Psychology*, 76(3), 45–67.</w:t>
      </w:r>
    </w:p>
    <w:p>
      <w:pPr>
        <w:numPr>
          <w:ilvl w:val="0"/>
          <w:numId w:val="1010"/>
        </w:numPr>
        <w:pStyle w:val="Compact"/>
      </w:pPr>
      <w:r>
        <w:t xml:space="preserve">Doe, J., &amp; Smith, R. (2019). "Trauma-Informed Practices in Vancouver Schools." *Canadian Journal of School Psychology*, 34(2), 89–105.</w:t>
      </w:r>
    </w:p>
    <w:bookmarkEnd w:id="33"/>
    <w:p>
      <w:pPr>
        <w:pStyle w:val="FirstParagraph"/>
      </w:pPr>
      <w:r>
        <w:rPr>
          <w:bCs/>
          <w:b/>
        </w:rPr>
        <w:t xml:space="preserve">Resume</w:t>
      </w:r>
      <w:r>
        <w:t xml:space="preserve"> </w:t>
      </w:r>
      <w:r>
        <w:t xml:space="preserve">| Psychologist |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 Canada Vancouver</dc:title>
  <dc:creator/>
  <cp:keywords/>
  <dcterms:created xsi:type="dcterms:W3CDTF">2026-07-22T15:34:21Z</dcterms:created>
  <dcterms:modified xsi:type="dcterms:W3CDTF">2026-07-22T15:34:21Z</dcterms:modified>
</cp:coreProperties>
</file>

<file path=docProps/custom.xml><?xml version="1.0" encoding="utf-8"?>
<Properties xmlns="http://schemas.openxmlformats.org/officeDocument/2006/custom-properties" xmlns:vt="http://schemas.openxmlformats.org/officeDocument/2006/docPropsVTypes"/>
</file>