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Colombia</w:t>
      </w:r>
      <w:r>
        <w:t xml:space="preserve"> </w:t>
      </w:r>
      <w:r>
        <w:t xml:space="preserve">Bogotá</w:t>
      </w:r>
    </w:p>
    <w:bookmarkStart w:id="36" w:name="Xbeb5e8e0d38c4acf18eb4d3d606b6d9dfa613f6"/>
    <w:p>
      <w:pPr>
        <w:pStyle w:val="Heading1"/>
      </w:pPr>
      <w:r>
        <w:t xml:space="preserve">Resume of a Psychologist in Colombia Bogotá</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+57 300-XXXX-XXXX</w:t>
      </w:r>
    </w:p>
    <w:p>
      <w:pPr>
        <w:pStyle w:val="BodyText"/>
      </w:pP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I am a dedicated and compassionate Psychologist with over [X years] of experience providing mental health services in Colombia Bogotá. My career has been focused on supporting individuals, families, and communities through evidence-based practices, cultural sensitivity, and a deep commitment to improving psychological well-being. As a licensed professional in Colombia Bogotá, I have worked extensively with diverse populations, including children, adolescents, adults, and elderly individuals facing challenges such as anxiety disorders, depression, trauma recovery, and behavioral issues. My goal is to create safe therapeutic spaces that foster resilience and growth while adhering to the ethical standards of the Colegio Colombiano de Psicología (CCP). This resume reflects my qualifications as a Psychologist in Colombia Bogotá, where I have contributed to advancing mental health awareness and access to care.</w:t>
      </w:r>
    </w:p>
    <w:bookmarkEnd w:id="21"/>
    <w:bookmarkStart w:id="25" w:name="education"/>
    <w:p>
      <w:pPr>
        <w:pStyle w:val="Heading2"/>
      </w:pPr>
      <w:r>
        <w:t xml:space="preserve">Education</w:t>
      </w:r>
    </w:p>
    <w:bookmarkStart w:id="22" w:name="bachelor-of-science-in-psychology"/>
    <w:p>
      <w:pPr>
        <w:pStyle w:val="Heading3"/>
      </w:pPr>
      <w:r>
        <w:t xml:space="preserve">Bachelor of Science in Psychology</w:t>
      </w:r>
    </w:p>
    <w:p>
      <w:pPr>
        <w:pStyle w:val="FirstParagraph"/>
      </w:pPr>
      <w:r>
        <w:rPr>
          <w:bCs/>
          <w:b/>
        </w:rPr>
        <w:t xml:space="preserve">Universidad Nacional de Colombia</w:t>
      </w:r>
      <w:r>
        <w:t xml:space="preserve">, Bogotá, Colombia</w:t>
      </w:r>
      <w:r>
        <w:br/>
      </w:r>
      <w:r>
        <w:t xml:space="preserve">Graduated: [Year]</w:t>
      </w:r>
    </w:p>
    <w:p>
      <w:pPr>
        <w:pStyle w:val="BodyText"/>
      </w:pPr>
      <w:r>
        <w:rPr>
          <w:iCs/>
          <w:i/>
        </w:rPr>
        <w:t xml:space="preserve">Relevant Coursework:</w:t>
      </w:r>
      <w:r>
        <w:t xml:space="preserve"> </w:t>
      </w:r>
      <w:r>
        <w:t xml:space="preserve">Clinical Psychology, Abnormal Psychology, Psychopathology, Psychological Assessment, and Cultural Diversity in Mental Health.</w:t>
      </w:r>
    </w:p>
    <w:bookmarkEnd w:id="22"/>
    <w:bookmarkStart w:id="23" w:name="masters-in-clinical-psychology"/>
    <w:p>
      <w:pPr>
        <w:pStyle w:val="Heading3"/>
      </w:pPr>
      <w:r>
        <w:t xml:space="preserve">Masters in Clinical Psychology</w:t>
      </w:r>
    </w:p>
    <w:p>
      <w:pPr>
        <w:pStyle w:val="FirstParagraph"/>
      </w:pPr>
      <w:r>
        <w:rPr>
          <w:bCs/>
          <w:b/>
        </w:rPr>
        <w:t xml:space="preserve">Pontificia Universidad Javeriana</w:t>
      </w:r>
      <w:r>
        <w:t xml:space="preserve">, Bogotá, Colombia</w:t>
      </w:r>
      <w:r>
        <w:br/>
      </w:r>
      <w:r>
        <w:t xml:space="preserve">Graduated: [Year]</w:t>
      </w:r>
    </w:p>
    <w:p>
      <w:pPr>
        <w:pStyle w:val="BodyText"/>
      </w:pPr>
      <w:r>
        <w:rPr>
          <w:iCs/>
          <w:i/>
        </w:rPr>
        <w:t xml:space="preserve">Focus Areas:</w:t>
      </w:r>
      <w:r>
        <w:t xml:space="preserve"> </w:t>
      </w:r>
      <w:r>
        <w:t xml:space="preserve">Cognitive-Behavioral Therapy (CBT), Trauma-Informed Care, and Community Mental Health. Dissertation: "The Role of Family Dynamics in Adolescent Anxiety Disorders in Colombia Bogotá."</w:t>
      </w:r>
    </w:p>
    <w:bookmarkEnd w:id="23"/>
    <w:bookmarkStart w:id="24" w:name="certifications"/>
    <w:p>
      <w:pPr>
        <w:pStyle w:val="Heading3"/>
      </w:pPr>
      <w:r>
        <w:t xml:space="preserve">Certifications</w:t>
      </w:r>
    </w:p>
    <w:p>
      <w:pPr>
        <w:numPr>
          <w:ilvl w:val="0"/>
          <w:numId w:val="1001"/>
        </w:numPr>
        <w:pStyle w:val="Compact"/>
      </w:pPr>
      <w:r>
        <w:t xml:space="preserve">Certified Trauma Specialist (Colombia National Institute of Mental Health)</w:t>
      </w:r>
    </w:p>
    <w:p>
      <w:pPr>
        <w:numPr>
          <w:ilvl w:val="0"/>
          <w:numId w:val="1001"/>
        </w:numPr>
        <w:pStyle w:val="Compact"/>
      </w:pPr>
      <w:r>
        <w:t xml:space="preserve">Advanced Training in Child and Adolescent Psychology (Universidad de los Andes, Bogotá)</w:t>
      </w:r>
    </w:p>
    <w:p>
      <w:pPr>
        <w:numPr>
          <w:ilvl w:val="0"/>
          <w:numId w:val="1001"/>
        </w:numPr>
        <w:pStyle w:val="Compact"/>
      </w:pPr>
      <w:r>
        <w:t xml:space="preserve">English Language Proficiency (Cambridge Certificate, B2 Level)</w:t>
      </w:r>
    </w:p>
    <w:bookmarkEnd w:id="24"/>
    <w:bookmarkEnd w:id="25"/>
    <w:bookmarkStart w:id="29" w:name="work-experience"/>
    <w:p>
      <w:pPr>
        <w:pStyle w:val="Heading2"/>
      </w:pPr>
      <w:r>
        <w:t xml:space="preserve">Work Experience</w:t>
      </w:r>
    </w:p>
    <w:bookmarkStart w:id="26" w:name="clinical-psychologist"/>
    <w:p>
      <w:pPr>
        <w:pStyle w:val="Heading3"/>
      </w:pPr>
      <w:r>
        <w:t xml:space="preserve">Clinical Psychologist</w:t>
      </w:r>
    </w:p>
    <w:p>
      <w:pPr>
        <w:pStyle w:val="FirstParagraph"/>
      </w:pPr>
      <w:r>
        <w:rPr>
          <w:bCs/>
          <w:b/>
        </w:rPr>
        <w:t xml:space="preserve">Hospital Universitario San Ignacio</w:t>
      </w:r>
      <w:r>
        <w:t xml:space="preserve">, Bogotá, Colombia</w:t>
      </w:r>
      <w:r>
        <w:br/>
      </w:r>
      <w:r>
        <w:t xml:space="preserve">January 2018 – Present</w:t>
      </w:r>
    </w:p>
    <w:p>
      <w:pPr>
        <w:numPr>
          <w:ilvl w:val="0"/>
          <w:numId w:val="1002"/>
        </w:numPr>
        <w:pStyle w:val="Compact"/>
      </w:pPr>
      <w:r>
        <w:t xml:space="preserve">Provided individual and group therapy for patients with anxiety, depression, and post-traumatic stress disorder (PTSD), focusing on culturally relevant interventions in Colombia Bogotá.</w:t>
      </w:r>
    </w:p>
    <w:p>
      <w:pPr>
        <w:numPr>
          <w:ilvl w:val="0"/>
          <w:numId w:val="1002"/>
        </w:numPr>
        <w:pStyle w:val="Compact"/>
      </w:pPr>
      <w:r>
        <w:t xml:space="preserve">Collaborated with multidisciplinary teams to develop personalized treatment plans for patients from diverse socioeconomic backgrounds.</w:t>
      </w:r>
    </w:p>
    <w:p>
      <w:pPr>
        <w:numPr>
          <w:ilvl w:val="0"/>
          <w:numId w:val="1002"/>
        </w:numPr>
        <w:pStyle w:val="Compact"/>
      </w:pPr>
      <w:r>
        <w:t xml:space="preserve">Conducted psychological assessments using standardized tools such as the MMPI-2 and BDI-II, tailored to the linguistic and cultural context of Colombia Bogotá.</w:t>
      </w:r>
    </w:p>
    <w:p>
      <w:pPr>
        <w:numPr>
          <w:ilvl w:val="0"/>
          <w:numId w:val="1002"/>
        </w:numPr>
        <w:pStyle w:val="Compact"/>
      </w:pPr>
      <w:r>
        <w:t xml:space="preserve">Organized workshops on mental health literacy for schools and community centers in Bogotá, emphasizing stigma reduction and early intervention.</w:t>
      </w:r>
    </w:p>
    <w:bookmarkEnd w:id="26"/>
    <w:bookmarkStart w:id="27" w:name="psychologist-intern"/>
    <w:p>
      <w:pPr>
        <w:pStyle w:val="Heading3"/>
      </w:pPr>
      <w:r>
        <w:t xml:space="preserve">Psychologist Intern</w:t>
      </w:r>
    </w:p>
    <w:p>
      <w:pPr>
        <w:pStyle w:val="FirstParagraph"/>
      </w:pPr>
      <w:r>
        <w:rPr>
          <w:bCs/>
          <w:b/>
        </w:rPr>
        <w:t xml:space="preserve">Instituto de Salud Mental de Bogotá</w:t>
      </w:r>
      <w:r>
        <w:t xml:space="preserve">, Bogotá, Colombia</w:t>
      </w:r>
      <w:r>
        <w:br/>
      </w:r>
      <w:r>
        <w:t xml:space="preserve">June 2015 – December 2017</w:t>
      </w:r>
    </w:p>
    <w:p>
      <w:pPr>
        <w:numPr>
          <w:ilvl w:val="0"/>
          <w:numId w:val="1003"/>
        </w:numPr>
        <w:pStyle w:val="Compact"/>
      </w:pPr>
      <w:r>
        <w:t xml:space="preserve">Gained hands-on experience in clinical settings, including outpatient and inpatient care for individuals with severe mental illnesses.</w:t>
      </w:r>
    </w:p>
    <w:p>
      <w:pPr>
        <w:numPr>
          <w:ilvl w:val="0"/>
          <w:numId w:val="1003"/>
        </w:numPr>
        <w:pStyle w:val="Compact"/>
      </w:pPr>
      <w:r>
        <w:t xml:space="preserve">Supported the development of community-based programs to address mental health disparities in underserved areas of Colombia Bogotá.</w:t>
      </w:r>
    </w:p>
    <w:p>
      <w:pPr>
        <w:numPr>
          <w:ilvl w:val="0"/>
          <w:numId w:val="1003"/>
        </w:numPr>
        <w:pStyle w:val="Compact"/>
      </w:pPr>
      <w:r>
        <w:t xml:space="preserve">Assisted in the implementation of a mobile clinic initiative to provide psychological services to rural populations near Bogotá.</w:t>
      </w:r>
    </w:p>
    <w:bookmarkEnd w:id="27"/>
    <w:bookmarkStart w:id="28" w:name="freelance-consultant"/>
    <w:p>
      <w:pPr>
        <w:pStyle w:val="Heading3"/>
      </w:pPr>
      <w:r>
        <w:t xml:space="preserve">Freelance Consultant</w:t>
      </w:r>
    </w:p>
    <w:p>
      <w:pPr>
        <w:pStyle w:val="FirstParagraph"/>
      </w:pPr>
      <w:r>
        <w:rPr>
          <w:bCs/>
          <w:b/>
        </w:rPr>
        <w:t xml:space="preserve">Independent Practice</w:t>
      </w:r>
      <w:r>
        <w:t xml:space="preserve">, Bogotá, Colombia</w:t>
      </w:r>
      <w:r>
        <w:br/>
      </w:r>
      <w:r>
        <w:t xml:space="preserve">January 2020 – Present</w:t>
      </w:r>
    </w:p>
    <w:p>
      <w:pPr>
        <w:numPr>
          <w:ilvl w:val="0"/>
          <w:numId w:val="1004"/>
        </w:numPr>
        <w:pStyle w:val="Compact"/>
      </w:pPr>
      <w:r>
        <w:t xml:space="preserve">Offered private therapy sessions for individuals and couples, specializing in relationship dynamics and work-related stress.</w:t>
      </w:r>
    </w:p>
    <w:p>
      <w:pPr>
        <w:numPr>
          <w:ilvl w:val="0"/>
          <w:numId w:val="1004"/>
        </w:numPr>
        <w:pStyle w:val="Compact"/>
      </w:pPr>
      <w:r>
        <w:t xml:space="preserve">Advised local NGOs on integrating mental health services into their community programs, with a focus on Colombia Bogotá’s urban challenges.</w:t>
      </w:r>
    </w:p>
    <w:bookmarkEnd w:id="28"/>
    <w:bookmarkEnd w:id="29"/>
    <w:bookmarkStart w:id="30" w:name="skills"/>
    <w:p>
      <w:pPr>
        <w:pStyle w:val="Heading2"/>
      </w:pPr>
      <w:r>
        <w:t xml:space="preserve">Skills</w:t>
      </w:r>
    </w:p>
    <w:p>
      <w:pPr>
        <w:numPr>
          <w:ilvl w:val="0"/>
          <w:numId w:val="1005"/>
        </w:numPr>
        <w:pStyle w:val="Compact"/>
      </w:pPr>
      <w:r>
        <w:rPr>
          <w:bCs/>
          <w:b/>
        </w:rPr>
        <w:t xml:space="preserve">Clinical Expertise:</w:t>
      </w:r>
      <w:r>
        <w:t xml:space="preserve"> </w:t>
      </w:r>
      <w:r>
        <w:t xml:space="preserve">Cognitive-Behavioral Therapy (CBT), Dialectical Behavior Therapy (DBT), and Eye Movement Desensitization and Reprocessing (EMDR).</w:t>
      </w:r>
    </w:p>
    <w:p>
      <w:pPr>
        <w:numPr>
          <w:ilvl w:val="0"/>
          <w:numId w:val="1005"/>
        </w:numPr>
        <w:pStyle w:val="Compact"/>
      </w:pPr>
      <w:r>
        <w:rPr>
          <w:bCs/>
          <w:b/>
        </w:rPr>
        <w:t xml:space="preserve">Cultural Competence:</w:t>
      </w:r>
      <w:r>
        <w:t xml:space="preserve"> </w:t>
      </w:r>
      <w:r>
        <w:t xml:space="preserve">Experience working with multicultural populations in Colombia Bogotá, including indigenous communities and immigrant groups.</w:t>
      </w:r>
    </w:p>
    <w:p>
      <w:pPr>
        <w:numPr>
          <w:ilvl w:val="0"/>
          <w:numId w:val="1005"/>
        </w:numPr>
        <w:pStyle w:val="Compact"/>
      </w:pPr>
      <w:r>
        <w:rPr>
          <w:bCs/>
          <w:b/>
        </w:rPr>
        <w:t xml:space="preserve">Communication:</w:t>
      </w:r>
      <w:r>
        <w:t xml:space="preserve"> </w:t>
      </w:r>
      <w:r>
        <w:t xml:space="preserve">Fluency in Spanish and English; strong writing skills for clinical reports and academic publications.</w:t>
      </w:r>
    </w:p>
    <w:p>
      <w:pPr>
        <w:numPr>
          <w:ilvl w:val="0"/>
          <w:numId w:val="1005"/>
        </w:numPr>
        <w:pStyle w:val="Compact"/>
      </w:pPr>
      <w:r>
        <w:rPr>
          <w:bCs/>
          <w:b/>
        </w:rPr>
        <w:t xml:space="preserve">Technology:</w:t>
      </w:r>
      <w:r>
        <w:t xml:space="preserve"> </w:t>
      </w:r>
      <w:r>
        <w:t xml:space="preserve">Proficient in using electronic health records (EHR) systems such as Epic and MyChart, adapted for Colombian healthcare standards.</w:t>
      </w:r>
    </w:p>
    <w:bookmarkEnd w:id="30"/>
    <w:bookmarkStart w:id="31" w:name="certifications-licenses"/>
    <w:p>
      <w:pPr>
        <w:pStyle w:val="Heading2"/>
      </w:pPr>
      <w:r>
        <w:t xml:space="preserve">Certifications &amp; Licenses</w:t>
      </w:r>
    </w:p>
    <w:p>
      <w:pPr>
        <w:numPr>
          <w:ilvl w:val="0"/>
          <w:numId w:val="1006"/>
        </w:numPr>
        <w:pStyle w:val="Compact"/>
      </w:pPr>
      <w:r>
        <w:t xml:space="preserve">License to Practice Psychology in Colombia (Registro de Psicólogos, Colegio Colombiano de Psicología)</w:t>
      </w:r>
    </w:p>
    <w:p>
      <w:pPr>
        <w:numPr>
          <w:ilvl w:val="0"/>
          <w:numId w:val="1006"/>
        </w:numPr>
        <w:pStyle w:val="Compact"/>
      </w:pPr>
      <w:r>
        <w:t xml:space="preserve">Professional Certificate in Psychological Assessment (Universidad Externado de Colombia)</w:t>
      </w:r>
    </w:p>
    <w:p>
      <w:pPr>
        <w:numPr>
          <w:ilvl w:val="0"/>
          <w:numId w:val="1006"/>
        </w:numPr>
        <w:pStyle w:val="Compact"/>
      </w:pPr>
      <w:r>
        <w:t xml:space="preserve">First Aid and CPR Certification (Red Cross, Bogotá)</w:t>
      </w:r>
    </w:p>
    <w:bookmarkEnd w:id="31"/>
    <w:bookmarkStart w:id="34" w:name="additional-experience"/>
    <w:p>
      <w:pPr>
        <w:pStyle w:val="Heading2"/>
      </w:pPr>
      <w:r>
        <w:t xml:space="preserve">Additional Experience</w:t>
      </w:r>
    </w:p>
    <w:bookmarkStart w:id="32" w:name="volunteer-psychologist"/>
    <w:p>
      <w:pPr>
        <w:pStyle w:val="Heading3"/>
      </w:pPr>
      <w:r>
        <w:t xml:space="preserve">Volunteer Psychologist</w:t>
      </w:r>
    </w:p>
    <w:p>
      <w:pPr>
        <w:pStyle w:val="FirstParagraph"/>
      </w:pPr>
      <w:r>
        <w:rPr>
          <w:bCs/>
          <w:b/>
        </w:rPr>
        <w:t xml:space="preserve">Fundación Proyecto Hombre</w:t>
      </w:r>
      <w:r>
        <w:t xml:space="preserve">, Bogotá, Colombia</w:t>
      </w:r>
      <w:r>
        <w:br/>
      </w:r>
      <w:r>
        <w:t xml:space="preserve">2016 – 2019</w:t>
      </w:r>
    </w:p>
    <w:p>
      <w:pPr>
        <w:numPr>
          <w:ilvl w:val="0"/>
          <w:numId w:val="1007"/>
        </w:numPr>
        <w:pStyle w:val="Compact"/>
      </w:pPr>
      <w:r>
        <w:t xml:space="preserve">Provided free counseling services to individuals struggling with addiction and domestic violence in Bogotá.</w:t>
      </w:r>
    </w:p>
    <w:p>
      <w:pPr>
        <w:numPr>
          <w:ilvl w:val="0"/>
          <w:numId w:val="1007"/>
        </w:numPr>
        <w:pStyle w:val="Compact"/>
      </w:pPr>
      <w:r>
        <w:t xml:space="preserve">Developed a peer support program for recovering addicts, which was later adopted by other organizations in Colombia.</w:t>
      </w:r>
    </w:p>
    <w:bookmarkEnd w:id="32"/>
    <w:bookmarkStart w:id="33" w:name="published-research"/>
    <w:p>
      <w:pPr>
        <w:pStyle w:val="Heading3"/>
      </w:pPr>
      <w:r>
        <w:t xml:space="preserve">Published Research</w:t>
      </w:r>
    </w:p>
    <w:p>
      <w:pPr>
        <w:pStyle w:val="FirstParagraph"/>
      </w:pPr>
      <w:r>
        <w:rPr>
          <w:bCs/>
          <w:b/>
        </w:rPr>
        <w:t xml:space="preserve">"Mental Health Disparities in Urban Colombia: A Case Study of Bogotá,"</w:t>
      </w:r>
      <w:r>
        <w:t xml:space="preserve"> </w:t>
      </w:r>
      <w:r>
        <w:t xml:space="preserve">Journal of Latin American Psychology, 2021.</w:t>
      </w:r>
    </w:p>
    <w:bookmarkEnd w:id="33"/>
    <w:bookmarkEnd w:id="34"/>
    <w:bookmarkStart w:id="35" w:name="references"/>
    <w:p>
      <w:pPr>
        <w:pStyle w:val="Heading2"/>
      </w:pPr>
      <w:r>
        <w:t xml:space="preserve">References</w:t>
      </w:r>
    </w:p>
    <w:p>
      <w:pPr>
        <w:pStyle w:val="FirstParagraph"/>
      </w:pPr>
      <w:r>
        <w:t xml:space="preserve">Available upon request. Please contact [Your Email]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Psychologist in Colombia Bogotá</dc:title>
  <dc:creator/>
  <dc:language>en</dc:language>
  <cp:keywords/>
  <dcterms:created xsi:type="dcterms:W3CDTF">2026-07-23T15:57:19Z</dcterms:created>
  <dcterms:modified xsi:type="dcterms:W3CDTF">2026-07-23T15:57:19Z</dcterms:modified>
</cp:coreProperties>
</file>

<file path=docProps/custom.xml><?xml version="1.0" encoding="utf-8"?>
<Properties xmlns="http://schemas.openxmlformats.org/officeDocument/2006/custom-properties" xmlns:vt="http://schemas.openxmlformats.org/officeDocument/2006/docPropsVTypes"/>
</file>