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29" w:name="john-doe"/>
    <w:p>
      <w:pPr>
        <w:pStyle w:val="Heading1"/>
      </w:pPr>
      <w:r>
        <w:t xml:space="preserve">John Doe</w:t>
      </w:r>
    </w:p>
    <w:p>
      <w:pPr>
        <w:pStyle w:val="FirstParagraph"/>
      </w:pPr>
      <w:r>
        <w:t xml:space="preserve">Psychologist | Ethiopia Addis Ababa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Addis Ababa, Ethiopia</w:t>
      </w:r>
      <w:r>
        <w:br/>
      </w:r>
      <w:r>
        <w:rPr>
          <w:bCs/>
          <w:b/>
        </w:rPr>
        <w:t xml:space="preserve">Phone:</w:t>
      </w:r>
      <w:r>
        <w:t xml:space="preserve"> </w:t>
      </w:r>
      <w:r>
        <w:t xml:space="preserve">+251 912 345 678</w:t>
      </w:r>
      <w:r>
        <w:br/>
      </w:r>
      <w:r>
        <w:rPr>
          <w:bCs/>
          <w:b/>
        </w:rPr>
        <w:t xml:space="preserve">Email:</w:t>
      </w:r>
      <w:r>
        <w:t xml:space="preserve"> </w:t>
      </w:r>
      <w:r>
        <w:t xml:space="preserve">johndoe@psychologist.et</w:t>
      </w:r>
      <w:r>
        <w:br/>
      </w:r>
      <w:r>
        <w:rPr>
          <w:bCs/>
          <w:b/>
        </w:rPr>
        <w:t xml:space="preserve">LICENSE NUMBER:</w:t>
      </w:r>
      <w:r>
        <w:t xml:space="preserve"> </w:t>
      </w:r>
      <w:r>
        <w:t xml:space="preserve">EPL-09876</w:t>
      </w:r>
    </w:p>
    <w:bookmarkEnd w:id="20"/>
    <w:bookmarkStart w:id="21" w:name="professional-summary"/>
    <w:p>
      <w:pPr>
        <w:pStyle w:val="Heading2"/>
      </w:pPr>
      <w:r>
        <w:t xml:space="preserve">Professional Summary</w:t>
      </w:r>
    </w:p>
    <w:p>
      <w:pPr>
        <w:pStyle w:val="FirstParagraph"/>
      </w:pPr>
      <w:r>
        <w:t xml:space="preserve">A dedicated and compassionate Psychologist with over 10 years of experience in providing mental health services to individuals, families, and communities in Ethiopia Addis Ababa. Specializing in trauma counseling, child and adolescent psychology, and community-based interventions. Committed to advancing psychological well-being through culturally sensitive practices tailored to the unique needs of Ethiopians. Proven expertise in developing programs that address mental health challenges in urban settings, including Addis Ababa's diverse population. Passionate about using evidence-based therapies to empower clients and promote resilience in challenging environments.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br/>
      </w:r>
      <w:r>
        <w:t xml:space="preserve">Addis Ababa University, Ethiopia</w:t>
      </w:r>
      <w:r>
        <w:br/>
      </w:r>
      <w:r>
        <w:t xml:space="preserve">2008–2011</w:t>
      </w:r>
    </w:p>
    <w:p>
      <w:pPr>
        <w:numPr>
          <w:ilvl w:val="0"/>
          <w:numId w:val="1001"/>
        </w:numPr>
        <w:pStyle w:val="Compact"/>
      </w:pPr>
      <w:r>
        <w:rPr>
          <w:bCs/>
          <w:b/>
        </w:rPr>
        <w:t xml:space="preserve">Master of Arts in Clinical Psychology</w:t>
      </w:r>
      <w:r>
        <w:br/>
      </w:r>
      <w:r>
        <w:t xml:space="preserve">Ethiopian Institute of Psychology, Addis Ababa</w:t>
      </w:r>
      <w:r>
        <w:br/>
      </w:r>
      <w:r>
        <w:t xml:space="preserve">2011–2013</w:t>
      </w:r>
    </w:p>
    <w:p>
      <w:pPr>
        <w:numPr>
          <w:ilvl w:val="0"/>
          <w:numId w:val="1001"/>
        </w:numPr>
        <w:pStyle w:val="Compact"/>
      </w:pPr>
      <w:r>
        <w:rPr>
          <w:bCs/>
          <w:b/>
        </w:rPr>
        <w:t xml:space="preserve">Doctorate in Clinical Psychology (Ph.D.)</w:t>
      </w:r>
      <w:r>
        <w:br/>
      </w:r>
      <w:r>
        <w:t xml:space="preserve">University of Gondar, Ethiopia</w:t>
      </w:r>
      <w:r>
        <w:br/>
      </w:r>
      <w:r>
        <w:t xml:space="preserve">2013–2017</w:t>
      </w:r>
    </w:p>
    <w:bookmarkEnd w:id="22"/>
    <w:bookmarkStart w:id="23" w:name="professional-experience"/>
    <w:p>
      <w:pPr>
        <w:pStyle w:val="Heading2"/>
      </w:pPr>
      <w:r>
        <w:t xml:space="preserve">Professional Experience</w:t>
      </w:r>
    </w:p>
    <w:p>
      <w:pPr>
        <w:pStyle w:val="FirstParagraph"/>
      </w:pPr>
      <w:r>
        <w:rPr>
          <w:bCs/>
          <w:b/>
        </w:rPr>
        <w:t xml:space="preserve">Senior Clinical Psychologist</w:t>
      </w:r>
      <w:r>
        <w:br/>
      </w:r>
      <w:r>
        <w:t xml:space="preserve">Addis Ababa Mental Health Center, Ethiopia</w:t>
      </w:r>
      <w:r>
        <w:br/>
      </w:r>
      <w:r>
        <w:t xml:space="preserve">January 2018 – Present</w:t>
      </w:r>
    </w:p>
    <w:p>
      <w:pPr>
        <w:numPr>
          <w:ilvl w:val="0"/>
          <w:numId w:val="1002"/>
        </w:numPr>
        <w:pStyle w:val="Compact"/>
      </w:pPr>
      <w:r>
        <w:t xml:space="preserve">Provided individual and group therapy to over 500 clients annually, focusing on anxiety, depression, and post-traumatic stress disorder (PTSD) in Addis Ababa's urban communities.</w:t>
      </w:r>
    </w:p>
    <w:p>
      <w:pPr>
        <w:numPr>
          <w:ilvl w:val="0"/>
          <w:numId w:val="1002"/>
        </w:numPr>
        <w:pStyle w:val="Compact"/>
      </w:pPr>
      <w:r>
        <w:t xml:space="preserve">Collaborated with local NGOs and health institutions to design mental health awareness campaigns targeting rural-to-urban migrants in Ethiopia Addis Ababa.</w:t>
      </w:r>
    </w:p>
    <w:p>
      <w:pPr>
        <w:numPr>
          <w:ilvl w:val="0"/>
          <w:numId w:val="1002"/>
        </w:numPr>
        <w:pStyle w:val="Compact"/>
      </w:pPr>
      <w:r>
        <w:t xml:space="preserve">Conducted psychological assessments and developed treatment plans for children and adolescents, emphasizing cultural adaptation of therapeutic techniques.</w:t>
      </w:r>
    </w:p>
    <w:p>
      <w:pPr>
        <w:numPr>
          <w:ilvl w:val="0"/>
          <w:numId w:val="1002"/>
        </w:numPr>
        <w:pStyle w:val="Compact"/>
      </w:pPr>
      <w:r>
        <w:t xml:space="preserve">Served as a consultant for the Ethiopian Ministry of Health on integrating mental health services into primary healthcare systems in Addis Ababa.</w:t>
      </w:r>
    </w:p>
    <w:p>
      <w:pPr>
        <w:pStyle w:val="FirstParagraph"/>
      </w:pPr>
      <w:r>
        <w:rPr>
          <w:bCs/>
          <w:b/>
        </w:rPr>
        <w:t xml:space="preserve">Counseling Psychologist</w:t>
      </w:r>
      <w:r>
        <w:br/>
      </w:r>
      <w:r>
        <w:t xml:space="preserve">Ethiopian Psychological Association (EPA) – Addis Ababa Branch</w:t>
      </w:r>
      <w:r>
        <w:br/>
      </w:r>
      <w:r>
        <w:t xml:space="preserve">July 2015 – December 2017</w:t>
      </w:r>
    </w:p>
    <w:p>
      <w:pPr>
        <w:numPr>
          <w:ilvl w:val="0"/>
          <w:numId w:val="1003"/>
        </w:numPr>
        <w:pStyle w:val="Compact"/>
      </w:pPr>
      <w:r>
        <w:t xml:space="preserve">Organized workshops on mental health for teachers, social workers, and community leaders across Ethiopia Addis Ababa.</w:t>
      </w:r>
    </w:p>
    <w:p>
      <w:pPr>
        <w:numPr>
          <w:ilvl w:val="0"/>
          <w:numId w:val="1003"/>
        </w:numPr>
        <w:pStyle w:val="Compact"/>
      </w:pPr>
      <w:r>
        <w:t xml:space="preserve">Implemented trauma-informed care programs for survivors of conflict and displacement in refugee settlements near Addis Ababa.</w:t>
      </w:r>
    </w:p>
    <w:p>
      <w:pPr>
        <w:numPr>
          <w:ilvl w:val="0"/>
          <w:numId w:val="1003"/>
        </w:numPr>
        <w:pStyle w:val="Compact"/>
      </w:pPr>
      <w:r>
        <w:t xml:space="preserve">Published research on the psychological impact of poverty and discrimination in urban Ethiopian populations, presented at the East African Psychological Conference.</w:t>
      </w:r>
    </w:p>
    <w:p>
      <w:pPr>
        <w:pStyle w:val="FirstParagraph"/>
      </w:pPr>
      <w:r>
        <w:rPr>
          <w:bCs/>
          <w:b/>
        </w:rPr>
        <w:t xml:space="preserve">Psychological Research Assistant</w:t>
      </w:r>
      <w:r>
        <w:br/>
      </w:r>
      <w:r>
        <w:t xml:space="preserve">Addis Ababa University – Department of Psychology</w:t>
      </w:r>
      <w:r>
        <w:br/>
      </w:r>
      <w:r>
        <w:t xml:space="preserve">August 2013 – June 2015</w:t>
      </w:r>
    </w:p>
    <w:p>
      <w:pPr>
        <w:numPr>
          <w:ilvl w:val="0"/>
          <w:numId w:val="1004"/>
        </w:numPr>
        <w:pStyle w:val="Compact"/>
      </w:pPr>
      <w:r>
        <w:t xml:space="preserve">Conducted studies on the effectiveness of cognitive-behavioral therapy (CBT) in treating depression among Ethiopian adolescents.</w:t>
      </w:r>
    </w:p>
    <w:p>
      <w:pPr>
        <w:numPr>
          <w:ilvl w:val="0"/>
          <w:numId w:val="1004"/>
        </w:numPr>
        <w:pStyle w:val="Compact"/>
      </w:pPr>
      <w:r>
        <w:t xml:space="preserve">Collaborated with international researchers to compare mental health trends in Addis Ababa and other African cities.</w:t>
      </w:r>
    </w:p>
    <w:bookmarkEnd w:id="23"/>
    <w:bookmarkStart w:id="24" w:name="certifications-and-licenses"/>
    <w:p>
      <w:pPr>
        <w:pStyle w:val="Heading2"/>
      </w:pPr>
      <w:r>
        <w:t xml:space="preserve">Certifications and Licenses</w:t>
      </w:r>
    </w:p>
    <w:p>
      <w:pPr>
        <w:numPr>
          <w:ilvl w:val="0"/>
          <w:numId w:val="1005"/>
        </w:numPr>
        <w:pStyle w:val="Compact"/>
      </w:pPr>
      <w:r>
        <w:rPr>
          <w:bCs/>
          <w:b/>
        </w:rPr>
        <w:t xml:space="preserve">License as a Psychologist – Ethiopian Psychological Association (EPA)</w:t>
      </w:r>
      <w:r>
        <w:br/>
      </w:r>
      <w:r>
        <w:t xml:space="preserve">Issued: 2017</w:t>
      </w:r>
    </w:p>
    <w:p>
      <w:pPr>
        <w:numPr>
          <w:ilvl w:val="0"/>
          <w:numId w:val="1005"/>
        </w:numPr>
        <w:pStyle w:val="Compact"/>
      </w:pPr>
      <w:r>
        <w:rPr>
          <w:bCs/>
          <w:b/>
        </w:rPr>
        <w:t xml:space="preserve">Certification in Trauma-Focused Cognitive Behavioral Therapy (TF-CBT)</w:t>
      </w:r>
      <w:r>
        <w:br/>
      </w:r>
      <w:r>
        <w:t xml:space="preserve">Training Provider: UNICEF, Addis Ababa</w:t>
      </w:r>
      <w:r>
        <w:br/>
      </w:r>
      <w:r>
        <w:t xml:space="preserve">2019</w:t>
      </w:r>
    </w:p>
    <w:p>
      <w:pPr>
        <w:numPr>
          <w:ilvl w:val="0"/>
          <w:numId w:val="1005"/>
        </w:numPr>
        <w:pStyle w:val="Compact"/>
      </w:pPr>
      <w:r>
        <w:rPr>
          <w:bCs/>
          <w:b/>
        </w:rPr>
        <w:t xml:space="preserve">Advanced Training in Child and Adolescent Mental Health</w:t>
      </w:r>
      <w:r>
        <w:br/>
      </w:r>
      <w:r>
        <w:t xml:space="preserve">Hosted by the Ethiopian Ministry of Health</w:t>
      </w:r>
      <w:r>
        <w:br/>
      </w:r>
      <w:r>
        <w:t xml:space="preserve">2020</w:t>
      </w:r>
    </w:p>
    <w:bookmarkEnd w:id="24"/>
    <w:bookmarkStart w:id="25" w:name="skills-and-competencies"/>
    <w:p>
      <w:pPr>
        <w:pStyle w:val="Heading2"/>
      </w:pPr>
      <w:r>
        <w:t xml:space="preserve">Skills and Competencies</w:t>
      </w:r>
    </w:p>
    <w:p>
      <w:pPr>
        <w:numPr>
          <w:ilvl w:val="0"/>
          <w:numId w:val="1006"/>
        </w:numPr>
        <w:pStyle w:val="Compact"/>
      </w:pPr>
      <w:r>
        <w:t xml:space="preserve">Culturally competent in addressing mental health issues among Ethiopian populations, with a focus on Addis Ababa's socio-economic dynamics.</w:t>
      </w:r>
    </w:p>
    <w:p>
      <w:pPr>
        <w:numPr>
          <w:ilvl w:val="0"/>
          <w:numId w:val="1006"/>
        </w:numPr>
        <w:pStyle w:val="Compact"/>
      </w:pPr>
      <w:r>
        <w:t xml:space="preserve">Proficient in trauma counseling, cognitive-behavioral therapy (CBT), and psychodynamic approaches tailored to local contexts.</w:t>
      </w:r>
    </w:p>
    <w:p>
      <w:pPr>
        <w:numPr>
          <w:ilvl w:val="0"/>
          <w:numId w:val="1006"/>
        </w:numPr>
        <w:pStyle w:val="Compact"/>
      </w:pPr>
      <w:r>
        <w:t xml:space="preserve">Fluent in Amharic, English, and basic knowledge of Oromiffa and Tigrinya for community engagement in Ethiopia Addis Ababa.</w:t>
      </w:r>
    </w:p>
    <w:p>
      <w:pPr>
        <w:numPr>
          <w:ilvl w:val="0"/>
          <w:numId w:val="1006"/>
        </w:numPr>
        <w:pStyle w:val="Compact"/>
      </w:pPr>
      <w:r>
        <w:t xml:space="preserve">Skilled in using psychological assessment tools such as the BDI (Beck Depression Inventory) and MMPI (Minnesota Multiphasic Personality Inventory).</w:t>
      </w:r>
    </w:p>
    <w:p>
      <w:pPr>
        <w:numPr>
          <w:ilvl w:val="0"/>
          <w:numId w:val="1006"/>
        </w:numPr>
        <w:pStyle w:val="Compact"/>
      </w:pPr>
      <w:r>
        <w:t xml:space="preserve">Experienced in developing mental health programs for schools, hospitals, and community centers in Addis Ababa.</w:t>
      </w:r>
    </w:p>
    <w:bookmarkEnd w:id="25"/>
    <w:bookmarkStart w:id="26" w:name="community-involvement-and-projects"/>
    <w:p>
      <w:pPr>
        <w:pStyle w:val="Heading2"/>
      </w:pPr>
      <w:r>
        <w:t xml:space="preserve">Community Involvement and Projects</w:t>
      </w:r>
    </w:p>
    <w:p>
      <w:pPr>
        <w:numPr>
          <w:ilvl w:val="0"/>
          <w:numId w:val="1007"/>
        </w:numPr>
        <w:pStyle w:val="Compact"/>
      </w:pPr>
      <w:r>
        <w:rPr>
          <w:bCs/>
          <w:b/>
        </w:rPr>
        <w:t xml:space="preserve">Mental Health Awareness Campaign – Addis Ababa (2021)</w:t>
      </w:r>
      <w:r>
        <w:br/>
      </w:r>
      <w:r>
        <w:t xml:space="preserve">Led a team of psychologists to educate 500+ residents on stress management and emotional resilience, targeting low-income neighborhoods in Ethiopia Addis Ababa.</w:t>
      </w:r>
    </w:p>
    <w:p>
      <w:pPr>
        <w:numPr>
          <w:ilvl w:val="0"/>
          <w:numId w:val="1007"/>
        </w:numPr>
        <w:pStyle w:val="Compact"/>
      </w:pPr>
      <w:r>
        <w:rPr>
          <w:bCs/>
          <w:b/>
        </w:rPr>
        <w:t xml:space="preserve">Child Protection Initiative – Ethiopian NGOs (2019)</w:t>
      </w:r>
      <w:r>
        <w:br/>
      </w:r>
      <w:r>
        <w:t xml:space="preserve">Partnered with local organizations to provide psychological support to children affected by violence, focusing on Addis Ababa's urban centers.</w:t>
      </w:r>
    </w:p>
    <w:p>
      <w:pPr>
        <w:numPr>
          <w:ilvl w:val="0"/>
          <w:numId w:val="1007"/>
        </w:numPr>
        <w:pStyle w:val="Compact"/>
      </w:pPr>
      <w:r>
        <w:rPr>
          <w:bCs/>
          <w:b/>
        </w:rPr>
        <w:t xml:space="preserve">Workshops for Educators – Addis Ababa Schools (2018)</w:t>
      </w:r>
      <w:r>
        <w:br/>
      </w:r>
      <w:r>
        <w:t xml:space="preserve">Trained teachers on identifying and addressing mental health challenges among students, fostering a supportive school environment in Ethiopia Addis Ababa.</w:t>
      </w:r>
    </w:p>
    <w:bookmarkEnd w:id="26"/>
    <w:bookmarkStart w:id="27" w:name="publications-and-presentations"/>
    <w:p>
      <w:pPr>
        <w:pStyle w:val="Heading2"/>
      </w:pPr>
      <w:r>
        <w:t xml:space="preserve">Publications and Presentations</w:t>
      </w:r>
    </w:p>
    <w:p>
      <w:pPr>
        <w:numPr>
          <w:ilvl w:val="0"/>
          <w:numId w:val="1008"/>
        </w:numPr>
        <w:pStyle w:val="Compact"/>
      </w:pPr>
      <w:r>
        <w:t xml:space="preserve">"Mental Health Challenges in Urban Ethiopia: A Case Study of Addis Ababa" – Published in the Ethiopian Journal of Psychology, 2020.</w:t>
      </w:r>
    </w:p>
    <w:p>
      <w:pPr>
        <w:numPr>
          <w:ilvl w:val="0"/>
          <w:numId w:val="1008"/>
        </w:numPr>
        <w:pStyle w:val="Compact"/>
      </w:pPr>
      <w:r>
        <w:t xml:space="preserve">Presentation at the African Psychological Association Conference (Addis Ababa, 2019): "Innovative Approaches to Youth Mental Health."</w:t>
      </w:r>
    </w:p>
    <w:bookmarkEnd w:id="27"/>
    <w:bookmarkStart w:id="28" w:name="references"/>
    <w:p>
      <w:pPr>
        <w:pStyle w:val="Heading2"/>
      </w:pPr>
      <w:r>
        <w:t xml:space="preserve">References</w:t>
      </w:r>
    </w:p>
    <w:p>
      <w:pPr>
        <w:pStyle w:val="FirstParagraph"/>
      </w:pPr>
      <w:r>
        <w:t xml:space="preserve">Available upon request. Contact: johndoe@psychologist.et</w:t>
      </w:r>
    </w:p>
    <w:p>
      <w:pPr>
        <w:pStyle w:val="BodyText"/>
      </w:pPr>
      <w:r>
        <w:t xml:space="preserve">© 2023 John Doe | Psychologist in Ethiopia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Ethiopia Addis Ababa</dc:title>
  <dc:creator/>
  <dc:language>en</dc:language>
  <cp:keywords/>
  <dcterms:created xsi:type="dcterms:W3CDTF">2026-07-21T02:26:18Z</dcterms:created>
  <dcterms:modified xsi:type="dcterms:W3CDTF">2026-07-21T02:26:18Z</dcterms:modified>
</cp:coreProperties>
</file>

<file path=docProps/custom.xml><?xml version="1.0" encoding="utf-8"?>
<Properties xmlns="http://schemas.openxmlformats.org/officeDocument/2006/custom-properties" xmlns:vt="http://schemas.openxmlformats.org/officeDocument/2006/docPropsVTypes"/>
</file>