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6" w:name="resume-psychologist-in-france-marseille"/>
    <w:p>
      <w:pPr>
        <w:pStyle w:val="Heading1"/>
      </w:pPr>
      <w:r>
        <w:t xml:space="preserve">Resume: Psychologist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Vie, 13001 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Psychologist with a strong commitment to mental health care in France Marseille. My expertise lies in providing personalized therapeutic interventions tailored to the unique cultural and social dynamics of the region. With a deep understanding of the challenges faced by individuals and families in Marseille, I aim to create a supportive environment that fosters emotional well-being and resilience. My goal is to contribute to the growing mental health infrastructure in France, particularly in Marseille, where access to quality psychological services is increasingly vital.</w:t>
      </w:r>
    </w:p>
    <w:p>
      <w:pPr>
        <w:pStyle w:val="BodyText"/>
      </w:pPr>
      <w:r>
        <w:t xml:space="preserve">Having worked extensively with diverse populations across France Marseille, I have developed a nuanced approach that respects cultural diversity while adhering to evidence-based practices. My work as a Psychologist in France Marseille has been shaped by my academic training and hands-on experience in both clinical and community settings. I am passionate about advocating for mental health awareness and promoting holistic care that aligns with the values of the French healthcare system.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Centre de Santé Mental Marseille (CSMM)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to clients facing anxiety, depression, and trauma, with a focus on integrating cognitive-behavioral techniques (CBT) and psychodynamic approaches.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treatment plans for patients in France Marseille, ensuring alignment with French healthcare standards and ethical guidelines.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and diagnostic evaluations, emphasizing cultural sensitivity to address the needs of Marseille’s diverse population.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 for local communities in France Marseille, targeting schools, workplaces, and community centers.</w:t>
      </w:r>
    </w:p>
    <w:bookmarkEnd w:id="22"/>
    <w:bookmarkStart w:id="23" w:name="psychotherapist"/>
    <w:p>
      <w:pPr>
        <w:pStyle w:val="Heading3"/>
      </w:pPr>
      <w:r>
        <w:t xml:space="preserve">Psychotherapist</w:t>
      </w:r>
    </w:p>
    <w:p>
      <w:pPr>
        <w:pStyle w:val="FirstParagraph"/>
      </w:pPr>
      <w:r>
        <w:rPr>
          <w:bCs/>
          <w:b/>
        </w:rPr>
        <w:t xml:space="preserve">Association des Psychologues de Provence (APP)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Offered short-term and long-term psychotherapy to individuals and couples, with a focus on improving emotional regulation and interpersonal relationships.</w:t>
      </w:r>
    </w:p>
    <w:p>
      <w:pPr>
        <w:numPr>
          <w:ilvl w:val="0"/>
          <w:numId w:val="1002"/>
        </w:numPr>
        <w:pStyle w:val="Compact"/>
      </w:pPr>
      <w:r>
        <w:t xml:space="preserve">Supported clients in France Marseille through crisis intervention, trauma recovery, and stress management strategies.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training programs for aspiring Psychologists in France Marseille, emphasizing ethical practice and cultural competence.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Hôpital de la Timone, Marseille</w:t>
      </w:r>
    </w:p>
    <w:p>
      <w:pPr>
        <w:pStyle w:val="BodyText"/>
      </w:pPr>
      <w:r>
        <w:rPr>
          <w:iCs/>
          <w:i/>
        </w:rPr>
        <w:t xml:space="preserve">September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settings, assisting in the assessment and treatment of patients with severe mental health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discuss patient care strategies tailored to the needs of France Marseille’s healthcare system.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ôme-détat-de-psychologue-dep"/>
    <w:p>
      <w:pPr>
        <w:pStyle w:val="Heading3"/>
      </w:pPr>
      <w:r>
        <w:t xml:space="preserve">Diplôme d’État de Psychologue (DEP)</w:t>
      </w:r>
    </w:p>
    <w:p>
      <w:pPr>
        <w:pStyle w:val="FirstParagraph"/>
      </w:pPr>
      <w:r>
        <w:rPr>
          <w:bCs/>
          <w:b/>
        </w:rPr>
        <w:t xml:space="preserve">Université Aix-Marseille</w:t>
      </w:r>
    </w:p>
    <w:p>
      <w:pPr>
        <w:pStyle w:val="BodyText"/>
      </w:pP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Completed rigorous academic and clinical training, including coursework in abnormal psychology, developmental psychology, and psychopathology.</w:t>
      </w:r>
    </w:p>
    <w:p>
      <w:pPr>
        <w:numPr>
          <w:ilvl w:val="0"/>
          <w:numId w:val="1004"/>
        </w:numPr>
        <w:pStyle w:val="Compact"/>
      </w:pPr>
      <w:r>
        <w:t xml:space="preserve">Undertook supervised internships in Marseille to gain practical experience in mental health care delivery within France’s public healthcare framework.</w:t>
      </w:r>
    </w:p>
    <w:bookmarkEnd w:id="26"/>
    <w:bookmarkStart w:id="27" w:name="magistère-en-psychologie-clinique"/>
    <w:p>
      <w:pPr>
        <w:pStyle w:val="Heading3"/>
      </w:pPr>
      <w:r>
        <w:t xml:space="preserve">Magistère en Psychologie Clinique</w:t>
      </w:r>
    </w:p>
    <w:p>
      <w:pPr>
        <w:pStyle w:val="FirstParagraph"/>
      </w:pPr>
      <w:r>
        <w:rPr>
          <w:bCs/>
          <w:b/>
        </w:rPr>
        <w:t xml:space="preserve">Université de Paris-Sorbonne</w:t>
      </w:r>
    </w:p>
    <w:p>
      <w:pPr>
        <w:pStyle w:val="BodyText"/>
      </w:pPr>
      <w:r>
        <w:rPr>
          <w:iCs/>
          <w:i/>
        </w:rPr>
        <w:t xml:space="preserve">2009 – 2011</w:t>
      </w:r>
    </w:p>
    <w:p>
      <w:pPr>
        <w:numPr>
          <w:ilvl w:val="0"/>
          <w:numId w:val="1005"/>
        </w:numPr>
        <w:pStyle w:val="Compact"/>
      </w:pPr>
      <w:r>
        <w:t xml:space="preserve">Focused on advanced clinical training, with a specialization in child and adolescent psychology.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impact of urbanization on mental health, particularly in cities like Marseille.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psychodynamic therapy, mindfulness-based interventions.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multicultural populations in France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electronic health records and teletherapy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Active listening, empathy, and conflict resolution.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 de Spécialisation en Psychologie Clinique</w:t>
      </w:r>
      <w:r>
        <w:t xml:space="preserve"> </w:t>
      </w:r>
      <w:r>
        <w:t xml:space="preserve">– Université Aix-Marseille (2015)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en Thérapie Cognitivo-Comportementale (TCC)</w:t>
      </w:r>
      <w:r>
        <w:t xml:space="preserve"> </w:t>
      </w:r>
      <w:r>
        <w:t xml:space="preserve">– Institut National de la Santé et de la Recherche Médicale (INSERM)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Formation en Gestion du Stress et Bien-être</w:t>
      </w:r>
      <w:r>
        <w:t xml:space="preserve"> </w:t>
      </w:r>
      <w:r>
        <w:t xml:space="preserve">– Centre d’Études et de Recherches en Psychologie Appliquée (CERPA) 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(B1/B2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Intermediate (C1 level).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Société Française de Psychologie (SFP)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Fédération des Associations de Psychologues de France (FAPF)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Association des Psychologues du Secteur Public (APSP)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mental-health-advocate"/>
    <w:p>
      <w:pPr>
        <w:pStyle w:val="Heading3"/>
      </w:pPr>
      <w:r>
        <w:t xml:space="preserve">Mental Health Advocate</w:t>
      </w:r>
    </w:p>
    <w:p>
      <w:pPr>
        <w:pStyle w:val="FirstParagraph"/>
      </w:pPr>
      <w:r>
        <w:rPr>
          <w:bCs/>
          <w:b/>
        </w:rPr>
        <w:t xml:space="preserve">L’Équipe de l’Espoir, Marseille</w:t>
      </w:r>
    </w:p>
    <w:p>
      <w:pPr>
        <w:pStyle w:val="BodyText"/>
      </w:pPr>
      <w:r>
        <w:rPr>
          <w:iCs/>
          <w:i/>
        </w:rPr>
        <w:t xml:space="preserve">2019 – 2021</w:t>
      </w:r>
    </w:p>
    <w:p>
      <w:pPr>
        <w:numPr>
          <w:ilvl w:val="0"/>
          <w:numId w:val="1010"/>
        </w:numPr>
        <w:pStyle w:val="Compact"/>
      </w:pPr>
      <w:r>
        <w:t xml:space="preserve">Provided free psychological support to underserved communities in France Marseille.</w:t>
      </w:r>
    </w:p>
    <w:p>
      <w:pPr>
        <w:numPr>
          <w:ilvl w:val="0"/>
          <w:numId w:val="1010"/>
        </w:numPr>
        <w:pStyle w:val="Compact"/>
      </w:pPr>
      <w:r>
        <w:t xml:space="preserve">Collaborated with local NGOs to raise awareness about mental health stigma and access to care.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the needs of clients in France Marseille.</w:t>
      </w:r>
    </w:p>
    <w:bookmarkEnd w:id="35"/>
    <w:p>
      <w:pPr>
        <w:pStyle w:val="BodyText"/>
      </w:pPr>
      <w:r>
        <w:t xml:space="preserve">This Resume is tailored for a Psychologist in France Marseille, emphasizing cultural relevance and professional expertise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France Marseille</dc:title>
  <dc:creator/>
  <dc:language>en</dc:language>
  <cp:keywords/>
  <dcterms:created xsi:type="dcterms:W3CDTF">2026-07-23T17:18:27Z</dcterms:created>
  <dcterms:modified xsi:type="dcterms:W3CDTF">2026-07-23T17:18:27Z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