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resume-psychologist-in-france-paris"/>
    <w:p>
      <w:pPr>
        <w:pStyle w:val="Heading1"/>
      </w:pPr>
      <w:r>
        <w:t xml:space="preserve">Resume: Psychologist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[X years] of expertise in providing therapeutic interventions, mental health assessments, and counseling services in France Paris. Proficient in addressing a wide range of psychological issues, including anxiety disorders, depression, trauma recovery, and behavioral challenges. Committed to fostering holistic well-being through evidence-based practices rooted in the French healthcare system. A strong advocate for culturally sensitive care tailored to the diverse population of Paris and its surrounding regions.</w:t>
      </w:r>
    </w:p>
    <w:p>
      <w:pPr>
        <w:pStyle w:val="BodyText"/>
      </w:pPr>
      <w:r>
        <w:t xml:space="preserve">Recognized for a deep understanding of French psychology frameworks, including the integration of psychodynamic, cognitive-behavioral, and humanistic approaches. Skilled in collaborating with multidisciplinary teams in both public and private institutions across France Paris. Passionate about advancing mental health awareness through community engagement and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d'État de Psychologue</w:t>
      </w:r>
      <w:r>
        <w:t xml:space="preserve"> </w:t>
      </w:r>
      <w:r>
        <w:t xml:space="preserve">– Université de Paris,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Psychology</w:t>
      </w:r>
      <w:r>
        <w:t xml:space="preserve"> </w:t>
      </w:r>
      <w:r>
        <w:t xml:space="preserve">– Université de Lyon,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 </w:t>
      </w:r>
      <w:r>
        <w:t xml:space="preserve">– École Normale Supérieure, Paris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Institut de Santé Mentale de Paris (ISM), Paris, France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sessions to patients aged 5–65, addressing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Collaborate with psychiatrists and social workers to develop personalized treatment plans aligned with French mental health regulations.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using standardized tools such as the MMSE (Mini-Mental State Examination) and BDI (Beck Depression Inventory).</w:t>
      </w:r>
    </w:p>
    <w:p>
      <w:pPr>
        <w:numPr>
          <w:ilvl w:val="0"/>
          <w:numId w:val="1002"/>
        </w:numPr>
        <w:pStyle w:val="Compact"/>
      </w:pPr>
      <w:r>
        <w:t xml:space="preserve">Mentor graduate psychology interns, ensuring compliance with the French National Council of Psychologists' ethical guidelines.</w:t>
      </w:r>
    </w:p>
    <w:bookmarkEnd w:id="23"/>
    <w:bookmarkStart w:id="24" w:name="private-practice-psychologist"/>
    <w:p>
      <w:pPr>
        <w:pStyle w:val="Heading3"/>
      </w:pPr>
      <w:r>
        <w:t xml:space="preserve">Private Practice Psychologist</w:t>
      </w:r>
    </w:p>
    <w:p>
      <w:pPr>
        <w:pStyle w:val="FirstParagraph"/>
      </w:pPr>
      <w:r>
        <w:rPr>
          <w:bCs/>
          <w:b/>
        </w:rPr>
        <w:t xml:space="preserve">PsychoTherapie Paris, Paris, France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Established and managed a private clinic offering cognitive-behavioral therapy (CBT), mindfulness-based interventions, and family therapy.</w:t>
      </w:r>
    </w:p>
    <w:p>
      <w:pPr>
        <w:numPr>
          <w:ilvl w:val="0"/>
          <w:numId w:val="1003"/>
        </w:numPr>
        <w:pStyle w:val="Compact"/>
      </w:pPr>
      <w:r>
        <w:t xml:space="preserve">Served a diverse clientele, including expatriates, students, and professionals in Paris's business districts.</w:t>
      </w:r>
    </w:p>
    <w:p>
      <w:pPr>
        <w:numPr>
          <w:ilvl w:val="0"/>
          <w:numId w:val="1003"/>
        </w:numPr>
        <w:pStyle w:val="Compact"/>
      </w:pPr>
      <w:r>
        <w:t xml:space="preserve">Developed workshops on stress management and emotional regulation for local community centers in Île-de-France.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Laboratoire de Psychologie Cognitive, Université Paris-Sorbonne, France</w:t>
      </w:r>
    </w:p>
    <w:p>
      <w:pPr>
        <w:pStyle w:val="BodyText"/>
      </w:pP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4"/>
        </w:numPr>
        <w:pStyle w:val="Compact"/>
      </w:pPr>
      <w:r>
        <w:t xml:space="preserve">Conducted studies on the neurobiological basis of anxiety disorders, published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Supported clinical trials evaluating the efficacy of pharmacotherapy combined with psychotherapy in treating bipolar disorder.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Diplôme d'État de Psychologue</w:t>
      </w:r>
      <w:r>
        <w:t xml:space="preserve"> </w:t>
      </w:r>
      <w:r>
        <w:t xml:space="preserve">– French Ministry of Health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Cognitive-Behavioral Therapy (CBT)</w:t>
      </w:r>
      <w:r>
        <w:t xml:space="preserve"> </w:t>
      </w:r>
      <w:r>
        <w:t xml:space="preserve">– European Society of Clinical Hypnosis, Paris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Mental Health First Aid Certification</w:t>
      </w:r>
      <w:r>
        <w:t xml:space="preserve"> </w:t>
      </w:r>
      <w:r>
        <w:t xml:space="preserve">– France Paris Mental Health Association (Year)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Cognitive-Behavioral Therapy, Dialectical Behavior Therapy, Family Systems Therapy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R for statistical analysis, Electronic Health Records (EHR) systems used in French clinics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Expertise in addressing mental health disparities among immigrant and minority communities in Paris.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7"/>
        </w:numPr>
        <w:pStyle w:val="Compact"/>
      </w:pPr>
      <w:r>
        <w:t xml:space="preserve">Ordre des Psychologues du Canada (OPC) – Member since [Year]</w:t>
      </w:r>
    </w:p>
    <w:p>
      <w:pPr>
        <w:numPr>
          <w:ilvl w:val="0"/>
          <w:numId w:val="1007"/>
        </w:numPr>
        <w:pStyle w:val="Compact"/>
      </w:pPr>
      <w:r>
        <w:t xml:space="preserve">Société Française de Psychologie (SFP) – Active participant in regional conferences.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counselor at the Paris-based NGO "Aide aux Sans-Domicile" (Homeless Assistance), providing mental health support to marginalized populations.</w:t>
      </w:r>
    </w:p>
    <w:p>
      <w:pPr>
        <w:numPr>
          <w:ilvl w:val="0"/>
          <w:numId w:val="1008"/>
        </w:numPr>
        <w:pStyle w:val="Compact"/>
      </w:pPr>
      <w:r>
        <w:t xml:space="preserve">Presenter at the annual "Psychology in Europe" symposium, focusing on cross-cultural therapy practices.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"Urban Mental Health Challenges in Paris: A 2023 Perspective," *Journal of French Psychology*, Vol. 15, No. 3.</w:t>
      </w:r>
    </w:p>
    <w:p>
      <w:pPr>
        <w:numPr>
          <w:ilvl w:val="0"/>
          <w:numId w:val="1009"/>
        </w:numPr>
        <w:pStyle w:val="Compact"/>
      </w:pPr>
      <w:r>
        <w:t xml:space="preserve">"Cultural Adaptation of CBT for Multilingual Clients in France," *International Journal of Clinical Psychology*, 2021.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This resume is tailored for the role of a Psychologist in France Paris, emphasizing expertise, cultural adaptability, and alignment with French healthcare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Psychologist in France Paris</dc:title>
  <dc:creator/>
  <dc:language>en</dc:language>
  <cp:keywords/>
  <dcterms:created xsi:type="dcterms:W3CDTF">2026-07-23T05:13:37Z</dcterms:created>
  <dcterms:modified xsi:type="dcterms:W3CDTF">2026-07-23T05:13:37Z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