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X8379f492ccb2963037ee1693ff1fd5b256b2d7b"/>
    <w:p>
      <w:pPr>
        <w:pStyle w:val="Heading1"/>
      </w:pPr>
      <w:r>
        <w:t xml:space="preserve">Resume of a Psychologist in Indonesia Jakarta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Jalan Sudirman, Jakarta Pusat, Indonesia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in Indonesia Jakarta with over 8 years of experience specializing in clinical and counseling psychology. Proficient in providing evidence-based therapeutic interventions for individuals, families, and groups facing mental health challenges. Committed to promoting emotional well-being within the diverse cultural landscape of Indonesia Jakarta. A strong advocate for psychological education and community outreach initiatives aimed at reducing stigma around mental health care in the region.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PT Klinik Cita Hati Indonesia (Jakarta)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 and group therapy sessions to clients with anxiety, depression, and trauma-related disorders in Indonesia Jakarta.</w:t>
      </w:r>
    </w:p>
    <w:p>
      <w:pPr>
        <w:numPr>
          <w:ilvl w:val="0"/>
          <w:numId w:val="1001"/>
        </w:numPr>
        <w:pStyle w:val="Compact"/>
      </w:pPr>
      <w:r>
        <w:t xml:space="preserve">Conduct psychological assessments using standardized tools such as MMPI-2 and BDI-II to diagnose mental health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psychiatrists and medical teams to develop integrated treatment plans for patients in Jakarta's urban healthcare settings.</w:t>
      </w:r>
    </w:p>
    <w:p>
      <w:pPr>
        <w:numPr>
          <w:ilvl w:val="0"/>
          <w:numId w:val="1001"/>
        </w:numPr>
        <w:pStyle w:val="Compact"/>
      </w:pPr>
      <w:r>
        <w:t xml:space="preserve">Offer crisis intervention services for clients experiencing acute stress or suicidal ideation in Indonesia Jakarta's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Deliver workshops on mental health literacy at schools and corporate offices across Jakarta, emphasizing culturally sensitive approaches.</w:t>
      </w:r>
    </w:p>
    <w:bookmarkEnd w:id="23"/>
    <w:bookmarkStart w:id="2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bCs/>
          <w:b/>
        </w:rPr>
        <w:t xml:space="preserve">Universitas Indonesia (Faculty of Psychology)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Mentor undergraduate students in clinical psychology, focusing on ethical practices and therapeutic techniques relevant to Indonesia Jakarta's demographic needs.</w:t>
      </w:r>
    </w:p>
    <w:p>
      <w:pPr>
        <w:numPr>
          <w:ilvl w:val="0"/>
          <w:numId w:val="1002"/>
        </w:numPr>
        <w:pStyle w:val="Compact"/>
      </w:pPr>
      <w:r>
        <w:t xml:space="preserve">Conduct research on the impact of urbanization on mental health among Jakarta's youth population.</w:t>
      </w:r>
    </w:p>
    <w:p>
      <w:pPr>
        <w:numPr>
          <w:ilvl w:val="0"/>
          <w:numId w:val="1002"/>
        </w:numPr>
        <w:pStyle w:val="Compact"/>
      </w:pPr>
      <w:r>
        <w:t xml:space="preserve">Published articles in Indonesian psychological journals discussing the adaptation of Western therapies to local cultural contexts.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.-in-clinical-psychology"/>
    <w:p>
      <w:pPr>
        <w:pStyle w:val="Heading3"/>
      </w:pPr>
      <w:r>
        <w:t xml:space="preserve">M.S. in Clinical Psychology</w:t>
      </w:r>
    </w:p>
    <w:p>
      <w:pPr>
        <w:pStyle w:val="FirstParagraph"/>
      </w:pPr>
      <w:r>
        <w:rPr>
          <w:bCs/>
          <w:b/>
        </w:rPr>
        <w:t xml:space="preserve">Gadjah Mada University, Yogyakarta, Indonesia</w:t>
      </w:r>
    </w:p>
    <w:p>
      <w:pPr>
        <w:pStyle w:val="BodyText"/>
      </w:pPr>
      <w:r>
        <w:rPr>
          <w:iCs/>
          <w:i/>
        </w:rPr>
        <w:t xml:space="preserve">Graduated: 2015</w:t>
      </w:r>
    </w:p>
    <w:bookmarkEnd w:id="26"/>
    <w:bookmarkStart w:id="27" w:name="b.a.-in-psychology"/>
    <w:p>
      <w:pPr>
        <w:pStyle w:val="Heading3"/>
      </w:pPr>
      <w:r>
        <w:t xml:space="preserve">B.A. in Psychology</w:t>
      </w:r>
    </w:p>
    <w:p>
      <w:pPr>
        <w:pStyle w:val="FirstParagraph"/>
      </w:pPr>
      <w:r>
        <w:rPr>
          <w:bCs/>
          <w:b/>
        </w:rPr>
        <w:t xml:space="preserve">Universitas Indonesia, Jakarta, Indonesia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License to Practice as a Psychologist (No. 001/PSI/JKT/2019) – Indonesian Psychological Association (PSI)</w:t>
      </w:r>
    </w:p>
    <w:p>
      <w:pPr>
        <w:numPr>
          <w:ilvl w:val="0"/>
          <w:numId w:val="1003"/>
        </w:numPr>
        <w:pStyle w:val="Compact"/>
      </w:pPr>
      <w:r>
        <w:t xml:space="preserve">Accredited by the American Psychological Association (APA) for Continuing Education in Cognitive Behavioral Therapy</w:t>
      </w:r>
    </w:p>
    <w:p>
      <w:pPr>
        <w:numPr>
          <w:ilvl w:val="0"/>
          <w:numId w:val="1003"/>
        </w:numPr>
        <w:pStyle w:val="Compact"/>
      </w:pPr>
      <w:r>
        <w:t xml:space="preserve">Certification in Trauma-Focused CBT from the National Institute of Mental Health, Jakarta</w:t>
      </w:r>
    </w:p>
    <w:p>
      <w:pPr>
        <w:numPr>
          <w:ilvl w:val="0"/>
          <w:numId w:val="1003"/>
        </w:numPr>
        <w:pStyle w:val="Compact"/>
      </w:pPr>
      <w:r>
        <w:t xml:space="preserve">Registered with the Indonesian Ministry of Health as a licensed mental health professional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Individual and group therapy, crisis intervention, psychological assessment, evidence-based treatment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addressing mental health needs of Indonesia Jakarta's diverse ethnic and socioeconomic groups.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both Indonesian and English; effective at building rapport with clients from various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electronic medical records (EMR) systems used in Jakarta healthcare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Published studies on mental health trends in urban Indonesian populations; skilled in academic writing and presentations.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Indonesian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(Basic – for working with Jakarta’s Chinese-Indonesian community)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p>
      <w:pPr>
        <w:pStyle w:val="BodyText"/>
      </w:pPr>
      <w:r>
        <w:t xml:space="preserve">References include current and former colleagues from Jakarta-based clinics, universities, and mental health organizations.</w:t>
      </w:r>
    </w:p>
    <w:bookmarkEnd w:id="32"/>
    <w:p>
      <w:pPr>
        <w:pStyle w:val="BodyText"/>
      </w:pPr>
      <w:r>
        <w:t xml:space="preserve">This resume is tailored for a Psychologist in Indonesia Jakarta, emphasizing expertise in clinical psychology, cultural sensitivity, and community engagement within the region's unique socio-cultural framework.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Psychologist in Indonesia Jakarta</dc:title>
  <dc:creator/>
  <dc:language>en</dc:language>
  <cp:keywords/>
  <dcterms:created xsi:type="dcterms:W3CDTF">2026-07-23T22:08:01Z</dcterms:created>
  <dcterms:modified xsi:type="dcterms:W3CDTF">2026-07-23T22:08:01Z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