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Resume:</w:t>
      </w:r>
      <w:r>
        <w:t xml:space="preserve"> </w:t>
      </w:r>
      <w:r>
        <w:t xml:space="preserve">Psychologist</w:t>
      </w:r>
      <w:r>
        <w:t xml:space="preserve"> </w:t>
      </w:r>
      <w:r>
        <w:t xml:space="preserve">in</w:t>
      </w:r>
      <w:r>
        <w:t xml:space="preserve"> </w:t>
      </w:r>
      <w:r>
        <w:t xml:space="preserve">Iran</w:t>
      </w:r>
      <w:r>
        <w:t xml:space="preserve"> </w:t>
      </w:r>
      <w:r>
        <w:t xml:space="preserve">Tehran</w:t>
      </w:r>
    </w:p>
    <w:bookmarkStart w:id="35" w:name="resume-of-a-psychologist-in-iran-tehran"/>
    <w:p>
      <w:pPr>
        <w:pStyle w:val="Heading1"/>
      </w:pPr>
      <w:r>
        <w:t xml:space="preserve">Resume of a Psychologist in Iran Tehran</w:t>
      </w:r>
    </w:p>
    <w:bookmarkStart w:id="21" w:name="contact"/>
    <w:bookmarkStart w:id="20" w:name="contact-information"/>
    <w:p>
      <w:pPr>
        <w:pStyle w:val="Heading2"/>
      </w:pPr>
      <w:r>
        <w:t xml:space="preserve">Contact Information</w:t>
      </w:r>
    </w:p>
    <w:p>
      <w:pPr>
        <w:pStyle w:val="FirstParagraph"/>
      </w:pPr>
      <w:r>
        <w:rPr>
          <w:bCs/>
          <w:b/>
        </w:rPr>
        <w:t xml:space="preserve">Name:</w:t>
      </w:r>
      <w:r>
        <w:t xml:space="preserve"> </w:t>
      </w:r>
      <w:r>
        <w:t xml:space="preserve">Dr. Amina Rezaei</w:t>
      </w:r>
    </w:p>
    <w:p>
      <w:pPr>
        <w:pStyle w:val="BodyText"/>
      </w:pPr>
      <w:r>
        <w:rPr>
          <w:bCs/>
          <w:b/>
        </w:rPr>
        <w:t xml:space="preserve">Email:</w:t>
      </w:r>
      <w:r>
        <w:t xml:space="preserve"> </w:t>
      </w:r>
      <w:r>
        <w:t xml:space="preserve">a.rezaei@psychologist.tehran</w:t>
      </w:r>
    </w:p>
    <w:p>
      <w:pPr>
        <w:pStyle w:val="BodyText"/>
      </w:pPr>
      <w:r>
        <w:rPr>
          <w:bCs/>
          <w:b/>
        </w:rPr>
        <w:t xml:space="preserve">Phone:</w:t>
      </w:r>
      <w:r>
        <w:t xml:space="preserve"> </w:t>
      </w:r>
      <w:r>
        <w:t xml:space="preserve">+98 912 345 6789</w:t>
      </w:r>
    </w:p>
    <w:p>
      <w:pPr>
        <w:pStyle w:val="BodyText"/>
      </w:pPr>
      <w:r>
        <w:rPr>
          <w:bCs/>
          <w:b/>
        </w:rPr>
        <w:t xml:space="preserve">Address:</w:t>
      </w:r>
      <w:r>
        <w:t xml:space="preserve"> </w:t>
      </w:r>
      <w:r>
        <w:t xml:space="preserve">Tehran, Iran</w:t>
      </w:r>
    </w:p>
    <w:bookmarkEnd w:id="20"/>
    <w:bookmarkEnd w:id="21"/>
    <w:bookmarkStart w:id="22" w:name="professional-summary"/>
    <w:p>
      <w:pPr>
        <w:pStyle w:val="Heading2"/>
      </w:pPr>
      <w:r>
        <w:t xml:space="preserve">Professional Summary</w:t>
      </w:r>
    </w:p>
    <w:p>
      <w:pPr>
        <w:pStyle w:val="FirstParagraph"/>
      </w:pPr>
      <w:r>
        <w:t xml:space="preserve">A dedicated and experienced psychologist with over a decade of expertise in mental health care, specializing in clinical psychology and counseling. Based in Iran Tehran, I am committed to providing culturally sensitive and evidence-based therapeutic interventions to individuals, families, and communities. My work aligns with the unique socio-cultural dynamics of Iran, focusing on resilience-building, trauma recovery, and emotional well-being. As a Psychologist in Iran Tehran, I have contributed to numerous community initiatives aimed at reducing stigma around mental health and promoting holistic healing.</w:t>
      </w:r>
    </w:p>
    <w:bookmarkEnd w:id="22"/>
    <w:bookmarkStart w:id="23" w:name="education"/>
    <w:p>
      <w:pPr>
        <w:pStyle w:val="Heading2"/>
      </w:pPr>
      <w:r>
        <w:t xml:space="preserve">Education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MSc in Clinical Psychology</w:t>
      </w:r>
      <w:r>
        <w:t xml:space="preserve">, University of Tehran, Iran (2010–2013)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BSc in Psychology</w:t>
      </w:r>
      <w:r>
        <w:t xml:space="preserve">, Shahid Beheshti University, Tehran, Iran (2006–2010)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Certification in Cognitive Behavioral Therapy</w:t>
      </w:r>
      <w:r>
        <w:t xml:space="preserve">, Iranian Psychological Association (2014)</w:t>
      </w:r>
    </w:p>
    <w:bookmarkEnd w:id="23"/>
    <w:bookmarkStart w:id="27" w:name="professional-experience"/>
    <w:p>
      <w:pPr>
        <w:pStyle w:val="Heading2"/>
      </w:pPr>
      <w:r>
        <w:t xml:space="preserve">Professional Experience</w:t>
      </w:r>
    </w:p>
    <w:bookmarkStart w:id="24" w:name="senior-clinical-psychologist"/>
    <w:p>
      <w:pPr>
        <w:pStyle w:val="Heading3"/>
      </w:pPr>
      <w:r>
        <w:t xml:space="preserve">Senior Clinical Psychologist</w:t>
      </w:r>
    </w:p>
    <w:p>
      <w:pPr>
        <w:pStyle w:val="FirstParagraph"/>
      </w:pPr>
      <w:r>
        <w:rPr>
          <w:iCs/>
          <w:i/>
        </w:rPr>
        <w:t xml:space="preserve">Tehran Mental Health Center, Iran</w:t>
      </w:r>
    </w:p>
    <w:p>
      <w:pPr>
        <w:pStyle w:val="BodyText"/>
      </w:pPr>
      <w:r>
        <w:rPr>
          <w:bCs/>
          <w:b/>
        </w:rPr>
        <w:t xml:space="preserve">July 2015 – Present</w:t>
      </w:r>
    </w:p>
    <w:p>
      <w:pPr>
        <w:numPr>
          <w:ilvl w:val="0"/>
          <w:numId w:val="1002"/>
        </w:numPr>
        <w:pStyle w:val="Compact"/>
      </w:pPr>
      <w:r>
        <w:t xml:space="preserve">Provided individual and group therapy to clients suffering from anxiety, depression, and trauma-related disorders.</w:t>
      </w:r>
    </w:p>
    <w:p>
      <w:pPr>
        <w:numPr>
          <w:ilvl w:val="0"/>
          <w:numId w:val="1002"/>
        </w:numPr>
        <w:pStyle w:val="Compact"/>
      </w:pPr>
      <w:r>
        <w:t xml:space="preserve">Developed culturally tailored interventions for Iranian patients, integrating Islamic values with modern psychological techniques.</w:t>
      </w:r>
    </w:p>
    <w:p>
      <w:pPr>
        <w:numPr>
          <w:ilvl w:val="0"/>
          <w:numId w:val="1002"/>
        </w:numPr>
        <w:pStyle w:val="Compact"/>
      </w:pPr>
      <w:r>
        <w:t xml:space="preserve">Collaborated with psychiatrists to design comprehensive treatment plans for complex cases in Iran Tehran.</w:t>
      </w:r>
    </w:p>
    <w:p>
      <w:pPr>
        <w:numPr>
          <w:ilvl w:val="0"/>
          <w:numId w:val="1002"/>
        </w:numPr>
        <w:pStyle w:val="Compact"/>
      </w:pPr>
      <w:r>
        <w:t xml:space="preserve">Conducted workshops on stress management and emotional resilience in schools and community centers across Tehran.</w:t>
      </w:r>
    </w:p>
    <w:bookmarkEnd w:id="24"/>
    <w:bookmarkStart w:id="25" w:name="clinical-psychologist"/>
    <w:p>
      <w:pPr>
        <w:pStyle w:val="Heading3"/>
      </w:pPr>
      <w:r>
        <w:t xml:space="preserve">Clinical Psychologist</w:t>
      </w:r>
    </w:p>
    <w:p>
      <w:pPr>
        <w:pStyle w:val="FirstParagraph"/>
      </w:pPr>
      <w:r>
        <w:rPr>
          <w:iCs/>
          <w:i/>
        </w:rPr>
        <w:t xml:space="preserve">Shahid Beheshti University Counseling Center, Tehran, Iran</w:t>
      </w:r>
    </w:p>
    <w:p>
      <w:pPr>
        <w:pStyle w:val="BodyText"/>
      </w:pPr>
      <w:r>
        <w:rPr>
          <w:bCs/>
          <w:b/>
        </w:rPr>
        <w:t xml:space="preserve">January 2013 – June 2015</w:t>
      </w:r>
    </w:p>
    <w:p>
      <w:pPr>
        <w:numPr>
          <w:ilvl w:val="0"/>
          <w:numId w:val="1003"/>
        </w:numPr>
        <w:pStyle w:val="Compact"/>
      </w:pPr>
      <w:r>
        <w:t xml:space="preserve">Offered academic and personal counseling to university students, addressing issues such as academic pressure and identity crises.</w:t>
      </w:r>
    </w:p>
    <w:p>
      <w:pPr>
        <w:numPr>
          <w:ilvl w:val="0"/>
          <w:numId w:val="1003"/>
        </w:numPr>
        <w:pStyle w:val="Compact"/>
      </w:pPr>
      <w:r>
        <w:t xml:space="preserve">Contributed to the development of a mental health awareness program for students in Iran Tehran.</w:t>
      </w:r>
    </w:p>
    <w:p>
      <w:pPr>
        <w:numPr>
          <w:ilvl w:val="0"/>
          <w:numId w:val="1003"/>
        </w:numPr>
        <w:pStyle w:val="Compact"/>
      </w:pPr>
      <w:r>
        <w:t xml:space="preserve">Published research on the psychological impact of social media on youth in Iran.</w:t>
      </w:r>
    </w:p>
    <w:bookmarkEnd w:id="25"/>
    <w:bookmarkStart w:id="26" w:name="internship"/>
    <w:p>
      <w:pPr>
        <w:pStyle w:val="Heading3"/>
      </w:pPr>
      <w:r>
        <w:t xml:space="preserve">Internship</w:t>
      </w:r>
    </w:p>
    <w:p>
      <w:pPr>
        <w:pStyle w:val="FirstParagraph"/>
      </w:pPr>
      <w:r>
        <w:rPr>
          <w:iCs/>
          <w:i/>
        </w:rPr>
        <w:t xml:space="preserve">Iranian Psychological Association (IPA) Clinical Training Program</w:t>
      </w:r>
    </w:p>
    <w:p>
      <w:pPr>
        <w:pStyle w:val="BodyText"/>
      </w:pPr>
      <w:r>
        <w:rPr>
          <w:bCs/>
          <w:b/>
        </w:rPr>
        <w:t xml:space="preserve">2010–2013</w:t>
      </w:r>
    </w:p>
    <w:p>
      <w:pPr>
        <w:numPr>
          <w:ilvl w:val="0"/>
          <w:numId w:val="1004"/>
        </w:numPr>
        <w:pStyle w:val="Compact"/>
      </w:pPr>
      <w:r>
        <w:t xml:space="preserve">Gained hands-on experience in diagnostic assessments and therapeutic interventions under the supervision of senior psychologists in Tehran.</w:t>
      </w:r>
    </w:p>
    <w:p>
      <w:pPr>
        <w:numPr>
          <w:ilvl w:val="0"/>
          <w:numId w:val="1004"/>
        </w:numPr>
        <w:pStyle w:val="Compact"/>
      </w:pPr>
      <w:r>
        <w:t xml:space="preserve">Participated in community outreach projects, including mental health screenings for low-income families in Tehran.</w:t>
      </w:r>
    </w:p>
    <w:bookmarkEnd w:id="26"/>
    <w:bookmarkEnd w:id="27"/>
    <w:bookmarkStart w:id="28" w:name="skills"/>
    <w:p>
      <w:pPr>
        <w:pStyle w:val="Heading2"/>
      </w:pPr>
      <w:r>
        <w:t xml:space="preserve">Skills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Cultural Competence:</w:t>
      </w:r>
      <w:r>
        <w:t xml:space="preserve"> </w:t>
      </w:r>
      <w:r>
        <w:t xml:space="preserve">Expertise in understanding and addressing psychological issues within the context of Iranian culture and values.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Counseling Techniques:</w:t>
      </w:r>
      <w:r>
        <w:t xml:space="preserve"> </w:t>
      </w:r>
      <w:r>
        <w:t xml:space="preserve">Proficient in CBT, mindfulness-based therapy, and family systems therapy.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Research &amp; Writing:</w:t>
      </w:r>
      <w:r>
        <w:t xml:space="preserve"> </w:t>
      </w:r>
      <w:r>
        <w:t xml:space="preserve">Skilled in conducting psychological research and publishing peer-reviewed articles on mental health topics relevant to Iran Tehran.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Communication:</w:t>
      </w:r>
      <w:r>
        <w:t xml:space="preserve"> </w:t>
      </w:r>
      <w:r>
        <w:t xml:space="preserve">Strong interpersonal skills for building trust with clients from diverse backgrounds in Tehran.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Crisis Intervention:</w:t>
      </w:r>
      <w:r>
        <w:t xml:space="preserve"> </w:t>
      </w:r>
      <w:r>
        <w:t xml:space="preserve">Trained in emergency psychological support for trauma survivors, including those affected by conflict or natural disasters in Iran.</w:t>
      </w:r>
    </w:p>
    <w:bookmarkEnd w:id="28"/>
    <w:bookmarkStart w:id="29" w:name="certifications"/>
    <w:p>
      <w:pPr>
        <w:pStyle w:val="Heading2"/>
      </w:pPr>
      <w:r>
        <w:t xml:space="preserve">Certifications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Board Certification in Clinical Psychology</w:t>
      </w:r>
      <w:r>
        <w:t xml:space="preserve">, Iranian Psychological Association (IPA) – 2016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Advanced Training in Trauma Therapy</w:t>
      </w:r>
      <w:r>
        <w:t xml:space="preserve">, International Society for Traumatic Stress Studies – 2018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Training in Ethical Practices for Psychologists in Iran</w:t>
      </w:r>
      <w:r>
        <w:t xml:space="preserve">, Ministry of Health and Medical Education, Iran – 2017</w:t>
      </w:r>
    </w:p>
    <w:bookmarkEnd w:id="29"/>
    <w:bookmarkStart w:id="31" w:name="publications"/>
    <w:bookmarkStart w:id="30" w:name="publications-research"/>
    <w:p>
      <w:pPr>
        <w:pStyle w:val="Heading2"/>
      </w:pPr>
      <w:r>
        <w:t xml:space="preserve">Publications &amp; Research</w:t>
      </w:r>
    </w:p>
    <w:p>
      <w:pPr>
        <w:numPr>
          <w:ilvl w:val="0"/>
          <w:numId w:val="1007"/>
        </w:numPr>
        <w:pStyle w:val="Compact"/>
      </w:pPr>
      <w:r>
        <w:rPr>
          <w:bCs/>
          <w:b/>
        </w:rPr>
        <w:t xml:space="preserve">"Mental Health Challenges Among Iranian Youth: A Qualitative Study."</w:t>
      </w:r>
      <w:r>
        <w:t xml:space="preserve"> </w:t>
      </w:r>
      <w:r>
        <w:t xml:space="preserve">Journal of Iranian Psychology, 2019.</w:t>
      </w:r>
    </w:p>
    <w:p>
      <w:pPr>
        <w:numPr>
          <w:ilvl w:val="0"/>
          <w:numId w:val="1007"/>
        </w:numPr>
        <w:pStyle w:val="Compact"/>
      </w:pPr>
      <w:r>
        <w:rPr>
          <w:bCs/>
          <w:b/>
        </w:rPr>
        <w:t xml:space="preserve">"Cultural Adaptation of Cognitive-Behavioral Therapy for Depression in Tehran."</w:t>
      </w:r>
      <w:r>
        <w:t xml:space="preserve"> </w:t>
      </w:r>
      <w:r>
        <w:t xml:space="preserve">International Journal of Psychological Studies, 2020.</w:t>
      </w:r>
    </w:p>
    <w:p>
      <w:pPr>
        <w:numPr>
          <w:ilvl w:val="0"/>
          <w:numId w:val="1007"/>
        </w:numPr>
        <w:pStyle w:val="Compact"/>
      </w:pPr>
      <w:r>
        <w:rPr>
          <w:bCs/>
          <w:b/>
        </w:rPr>
        <w:t xml:space="preserve">"The Role of Family in Psychological Recovery: Case Studies from Iran Tehran."</w:t>
      </w:r>
      <w:r>
        <w:t xml:space="preserve"> </w:t>
      </w:r>
      <w:r>
        <w:t xml:space="preserve">Iranian Journal of Clinical Psychology, 2021.</w:t>
      </w:r>
    </w:p>
    <w:bookmarkEnd w:id="30"/>
    <w:bookmarkEnd w:id="31"/>
    <w:bookmarkStart w:id="32" w:name="languages"/>
    <w:p>
      <w:pPr>
        <w:pStyle w:val="Heading2"/>
      </w:pPr>
      <w:r>
        <w:t xml:space="preserve">Languages</w:t>
      </w:r>
    </w:p>
    <w:p>
      <w:pPr>
        <w:numPr>
          <w:ilvl w:val="0"/>
          <w:numId w:val="1008"/>
        </w:numPr>
        <w:pStyle w:val="Compact"/>
      </w:pPr>
      <w:r>
        <w:t xml:space="preserve">Persian (Native)</w:t>
      </w:r>
    </w:p>
    <w:p>
      <w:pPr>
        <w:numPr>
          <w:ilvl w:val="0"/>
          <w:numId w:val="1008"/>
        </w:numPr>
        <w:pStyle w:val="Compact"/>
      </w:pPr>
      <w:r>
        <w:t xml:space="preserve">English (Fluent – reading, writing, and speaking)</w:t>
      </w:r>
    </w:p>
    <w:p>
      <w:pPr>
        <w:numPr>
          <w:ilvl w:val="0"/>
          <w:numId w:val="1008"/>
        </w:numPr>
        <w:pStyle w:val="Compact"/>
      </w:pPr>
      <w:r>
        <w:t xml:space="preserve">Arabic (Basic – for cultural context in Iran Tehran)</w:t>
      </w:r>
    </w:p>
    <w:bookmarkEnd w:id="32"/>
    <w:bookmarkStart w:id="33" w:name="community-involvement"/>
    <w:p>
      <w:pPr>
        <w:pStyle w:val="Heading2"/>
      </w:pPr>
      <w:r>
        <w:t xml:space="preserve">Community Involvement</w:t>
      </w:r>
    </w:p>
    <w:p>
      <w:pPr>
        <w:numPr>
          <w:ilvl w:val="0"/>
          <w:numId w:val="1009"/>
        </w:numPr>
        <w:pStyle w:val="Compact"/>
      </w:pPr>
      <w:r>
        <w:t xml:space="preserve">Volunteer Psychologist at the Tehran Women’s Support Center, providing free counseling to survivors of domestic violence.</w:t>
      </w:r>
    </w:p>
    <w:p>
      <w:pPr>
        <w:numPr>
          <w:ilvl w:val="0"/>
          <w:numId w:val="1009"/>
        </w:numPr>
        <w:pStyle w:val="Compact"/>
      </w:pPr>
      <w:r>
        <w:t xml:space="preserve">Organized a mental health awareness campaign in collaboration with local mosques and community centers in Tehran.</w:t>
      </w:r>
    </w:p>
    <w:p>
      <w:pPr>
        <w:numPr>
          <w:ilvl w:val="0"/>
          <w:numId w:val="1009"/>
        </w:numPr>
        <w:pStyle w:val="Compact"/>
      </w:pPr>
      <w:r>
        <w:t xml:space="preserve">Guest speaker at the Iranian Psychological Association’s annual conference on "Mental Health Challenges in Modern Iran."</w:t>
      </w:r>
    </w:p>
    <w:bookmarkEnd w:id="33"/>
    <w:bookmarkStart w:id="34" w:name="references"/>
    <w:p>
      <w:pPr>
        <w:pStyle w:val="Heading2"/>
      </w:pPr>
      <w:r>
        <w:t xml:space="preserve">References</w:t>
      </w:r>
    </w:p>
    <w:p>
      <w:pPr>
        <w:pStyle w:val="FirstParagraph"/>
      </w:pPr>
      <w:r>
        <w:t xml:space="preserve">Available upon request. Please contact Dr. Amina Rezaei at a.rezaei@psychologist.tehran for references from previous employers and professional colleagues in Iran Tehran.</w:t>
      </w:r>
    </w:p>
    <w:bookmarkEnd w:id="34"/>
    <w:p>
      <w:pPr>
        <w:pStyle w:val="BodyText"/>
      </w:pPr>
      <w:r>
        <w:rPr>
          <w:bCs/>
          <w:b/>
        </w:rPr>
        <w:t xml:space="preserve">Note:</w:t>
      </w:r>
      <w:r>
        <w:t xml:space="preserve"> </w:t>
      </w:r>
      <w:r>
        <w:t xml:space="preserve">This resume is tailored for a Psychologist based in Iran Tehran, emphasizing cultural relevance, local expertise, and community engagement. All details are fictional but reflect common practices in the field of psychology within Iran.</w:t>
      </w:r>
    </w:p>
    <w:bookmarkEnd w:id="3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Resume: Psychologist in Iran Tehran</dc:title>
  <dc:creator/>
  <dc:language>en</dc:language>
  <cp:keywords/>
  <dcterms:created xsi:type="dcterms:W3CDTF">2026-09-26T09:24:33Z</dcterms:created>
  <dcterms:modified xsi:type="dcterms:W3CDTF">2026-09-26T09:24:33Z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