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Malaysia</w:t>
      </w:r>
      <w:r>
        <w:t xml:space="preserve"> </w:t>
      </w:r>
      <w:r>
        <w:t xml:space="preserve">Kuala</w:t>
      </w:r>
      <w:r>
        <w:t xml:space="preserve"> </w:t>
      </w:r>
      <w:r>
        <w:t xml:space="preserve">Lumpur</w:t>
      </w:r>
    </w:p>
    <w:bookmarkStart w:id="31" w:name="X4286ca990cf7d397ef499b634a105160e1d87b8"/>
    <w:p>
      <w:pPr>
        <w:pStyle w:val="Heading1"/>
      </w:pPr>
      <w:r>
        <w:t xml:space="preserve">Resume: Psychologist in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Salleh, PhD</w:t>
      </w:r>
      <w:r>
        <w:br/>
      </w:r>
      <w:r>
        <w:rPr>
          <w:bCs/>
          <w:b/>
        </w:rPr>
        <w:t xml:space="preserve">Email:</w:t>
      </w:r>
      <w:r>
        <w:t xml:space="preserve"> </w:t>
      </w:r>
      <w:r>
        <w:t xml:space="preserve">amina.salleh.psychologist@gmail.com</w:t>
      </w:r>
      <w:r>
        <w:br/>
      </w:r>
      <w:r>
        <w:rPr>
          <w:bCs/>
          <w:b/>
        </w:rPr>
        <w:t xml:space="preserve">Phone:</w:t>
      </w:r>
      <w:r>
        <w:t xml:space="preserve"> </w:t>
      </w:r>
      <w:r>
        <w:t xml:space="preserve">+60 12-345 6789</w:t>
      </w:r>
      <w:r>
        <w:br/>
      </w:r>
      <w:r>
        <w:rPr>
          <w:bCs/>
          <w:b/>
        </w:rPr>
        <w:t xml:space="preserve">Address:</w:t>
      </w:r>
      <w:r>
        <w:t xml:space="preserve"> </w:t>
      </w:r>
      <w:r>
        <w:t xml:space="preserve">Kuala Lumpur, Malaysia</w:t>
      </w:r>
      <w:r>
        <w:br/>
      </w:r>
      <w:r>
        <w:rPr>
          <w:bCs/>
          <w:b/>
        </w:rPr>
        <w:t xml:space="preserve">Licence Number:</w:t>
      </w:r>
      <w:r>
        <w:t xml:space="preserve"> </w:t>
      </w:r>
      <w:r>
        <w:t xml:space="preserve">MPS-2021-0456</w:t>
      </w:r>
    </w:p>
    <w:bookmarkEnd w:id="20"/>
    <w:bookmarkStart w:id="21" w:name="professional-summary"/>
    <w:p>
      <w:pPr>
        <w:pStyle w:val="Heading2"/>
      </w:pPr>
      <w:r>
        <w:t xml:space="preserve">Professional Summary</w:t>
      </w:r>
    </w:p>
    <w:p>
      <w:pPr>
        <w:pStyle w:val="FirstParagraph"/>
      </w:pPr>
      <w:r>
        <w:t xml:space="preserve">A dedicated and licensed Psychologist with over 8 years of experience in providing mental health services in Malaysia Kuala Lumpur. Specializing in clinical psychology, counseling, and community-based interventions, I have worked extensively with diverse populations across the Klang Valley. My expertise includes trauma recovery, cognitive-behavioral therapy (CBT), and culturally sensitive approaches tailored to Malaysian clients. As a certified member of the Malaysian Psychological Society (MPS), I am committed to upholding ethical standards and advancing mental health awareness in Malaysia Kuala Lumpur.</w:t>
      </w:r>
    </w:p>
    <w:bookmarkEnd w:id="21"/>
    <w:bookmarkStart w:id="22" w:name="education"/>
    <w:p>
      <w:pPr>
        <w:pStyle w:val="Heading2"/>
      </w:pPr>
      <w:r>
        <w:t xml:space="preserve">Education</w:t>
      </w:r>
    </w:p>
    <w:p>
      <w:pPr>
        <w:numPr>
          <w:ilvl w:val="0"/>
          <w:numId w:val="1001"/>
        </w:numPr>
        <w:pStyle w:val="Compact"/>
      </w:pPr>
      <w:r>
        <w:rPr>
          <w:bCs/>
          <w:b/>
        </w:rPr>
        <w:t xml:space="preserve">PhD in Clinical Psychology</w:t>
      </w:r>
      <w:r>
        <w:t xml:space="preserve">, University of Malaya, Kuala Lumpur, Malaysia (2015-2018)</w:t>
      </w:r>
    </w:p>
    <w:p>
      <w:pPr>
        <w:numPr>
          <w:ilvl w:val="0"/>
          <w:numId w:val="1001"/>
        </w:numPr>
        <w:pStyle w:val="Compact"/>
      </w:pPr>
      <w:r>
        <w:rPr>
          <w:bCs/>
          <w:b/>
        </w:rPr>
        <w:t xml:space="preserve">MSc in Counseling Psychology</w:t>
      </w:r>
      <w:r>
        <w:t xml:space="preserve">, Universiti Kebangsaan Malaysia (UKM), Bangi, Malaysia (2012-2014)</w:t>
      </w:r>
    </w:p>
    <w:p>
      <w:pPr>
        <w:numPr>
          <w:ilvl w:val="0"/>
          <w:numId w:val="1001"/>
        </w:numPr>
        <w:pStyle w:val="Compact"/>
      </w:pPr>
      <w:r>
        <w:rPr>
          <w:bCs/>
          <w:b/>
        </w:rPr>
        <w:t xml:space="preserve">BSc in Psychology</w:t>
      </w:r>
      <w:r>
        <w:t xml:space="preserve">, University of Technology Malaysia (UTM), Johor Bahru, Malaysia (2009-2012)</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bCs/>
          <w:b/>
        </w:rPr>
        <w:t xml:space="preserve">Kuala Lumpur Mental Health Centre</w:t>
      </w:r>
      <w:r>
        <w:t xml:space="preserve">, Kuala Lumpur, Malaysia (2019-Present)</w:t>
      </w:r>
    </w:p>
    <w:p>
      <w:pPr>
        <w:numPr>
          <w:ilvl w:val="0"/>
          <w:numId w:val="1002"/>
        </w:numPr>
        <w:pStyle w:val="Compact"/>
      </w:pPr>
      <w:r>
        <w:t xml:space="preserve">Provide individual and group therapy sessions to over 500 clients annually, focusing on anxiety, depression, and post-traumatic stress disorder (PTSD).</w:t>
      </w:r>
    </w:p>
    <w:p>
      <w:pPr>
        <w:numPr>
          <w:ilvl w:val="0"/>
          <w:numId w:val="1002"/>
        </w:numPr>
        <w:pStyle w:val="Compact"/>
      </w:pPr>
      <w:r>
        <w:t xml:space="preserve">Collaborate with multidisciplinary teams to design personalized treatment plans for patients from diverse cultural backgrounds in Malaysia Kuala Lumpur.</w:t>
      </w:r>
    </w:p>
    <w:p>
      <w:pPr>
        <w:numPr>
          <w:ilvl w:val="0"/>
          <w:numId w:val="1002"/>
        </w:numPr>
        <w:pStyle w:val="Compact"/>
      </w:pPr>
      <w:r>
        <w:t xml:space="preserve">Conduct workshops on mental health awareness in local schools and corporate settings across the Klang Valley.</w:t>
      </w:r>
    </w:p>
    <w:p>
      <w:pPr>
        <w:numPr>
          <w:ilvl w:val="0"/>
          <w:numId w:val="1002"/>
        </w:numPr>
        <w:pStyle w:val="Compact"/>
      </w:pPr>
      <w:r>
        <w:t xml:space="preserve">Published research papers on cultural adaptations of CBT for Malay and Chinese communities in Malaysia.</w:t>
      </w:r>
    </w:p>
    <w:bookmarkEnd w:id="23"/>
    <w:bookmarkStart w:id="24" w:name="clinical-psychologist"/>
    <w:p>
      <w:pPr>
        <w:pStyle w:val="Heading3"/>
      </w:pPr>
      <w:r>
        <w:t xml:space="preserve">Clinical Psychologist</w:t>
      </w:r>
    </w:p>
    <w:p>
      <w:pPr>
        <w:pStyle w:val="FirstParagraph"/>
      </w:pPr>
      <w:r>
        <w:rPr>
          <w:bCs/>
          <w:b/>
        </w:rPr>
        <w:t xml:space="preserve">Selangor General Hospital</w:t>
      </w:r>
      <w:r>
        <w:t xml:space="preserve">, Shah Alam, Malaysia (2017-2019)</w:t>
      </w:r>
    </w:p>
    <w:p>
      <w:pPr>
        <w:numPr>
          <w:ilvl w:val="0"/>
          <w:numId w:val="1003"/>
        </w:numPr>
        <w:pStyle w:val="Compact"/>
      </w:pPr>
      <w:r>
        <w:t xml:space="preserve">Offered psychological assessments and interventions to patients in the psychiatric department, with a focus on trauma and addiction recovery.</w:t>
      </w:r>
    </w:p>
    <w:p>
      <w:pPr>
        <w:numPr>
          <w:ilvl w:val="0"/>
          <w:numId w:val="1003"/>
        </w:numPr>
        <w:pStyle w:val="Compact"/>
      </w:pPr>
      <w:r>
        <w:t xml:space="preserve">Coordinated with social workers and medical teams to improve patient care outcomes in rural clinics across Kuala Lumpur.</w:t>
      </w:r>
    </w:p>
    <w:p>
      <w:pPr>
        <w:numPr>
          <w:ilvl w:val="0"/>
          <w:numId w:val="1003"/>
        </w:numPr>
        <w:pStyle w:val="Compact"/>
      </w:pPr>
      <w:r>
        <w:t xml:space="preserve">Trained 20+ junior psychologists in ethical practices and cultural competence for Malaysian contexts.</w:t>
      </w:r>
    </w:p>
    <w:bookmarkEnd w:id="24"/>
    <w:bookmarkStart w:id="25" w:name="psychology-tutor-researcher"/>
    <w:p>
      <w:pPr>
        <w:pStyle w:val="Heading3"/>
      </w:pPr>
      <w:r>
        <w:t xml:space="preserve">Psychology Tutor &amp; Researcher</w:t>
      </w:r>
    </w:p>
    <w:p>
      <w:pPr>
        <w:pStyle w:val="FirstParagraph"/>
      </w:pPr>
      <w:r>
        <w:rPr>
          <w:bCs/>
          <w:b/>
        </w:rPr>
        <w:t xml:space="preserve">University of Malaya, Faculty of Psychology</w:t>
      </w:r>
      <w:r>
        <w:t xml:space="preserve">, Kuala Lumpur, Malaysia (2016-2017)</w:t>
      </w:r>
    </w:p>
    <w:p>
      <w:pPr>
        <w:numPr>
          <w:ilvl w:val="0"/>
          <w:numId w:val="1004"/>
        </w:numPr>
        <w:pStyle w:val="Compact"/>
      </w:pPr>
      <w:r>
        <w:t xml:space="preserve">Taught courses on abnormal psychology and psychological assessment to undergraduate and postgraduate students.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to Practice Psychology</w:t>
      </w:r>
      <w:r>
        <w:t xml:space="preserve">, Malaysian Psychological Society (MPS) – 2016</w:t>
      </w:r>
    </w:p>
    <w:p>
      <w:pPr>
        <w:numPr>
          <w:ilvl w:val="0"/>
          <w:numId w:val="1005"/>
        </w:numPr>
        <w:pStyle w:val="Compact"/>
      </w:pPr>
      <w:r>
        <w:rPr>
          <w:bCs/>
          <w:b/>
        </w:rPr>
        <w:t xml:space="preserve">Certified Cognitive Behavioral Therapist (CBT)</w:t>
      </w:r>
      <w:r>
        <w:t xml:space="preserve">, International Centre for Psychological Research, Kuala Lumpur – 2018</w:t>
      </w:r>
    </w:p>
    <w:p>
      <w:pPr>
        <w:numPr>
          <w:ilvl w:val="0"/>
          <w:numId w:val="1005"/>
        </w:numPr>
        <w:pStyle w:val="Compact"/>
      </w:pPr>
      <w:r>
        <w:rPr>
          <w:bCs/>
          <w:b/>
        </w:rPr>
        <w:t xml:space="preserve">Postgraduate Certificate in Child &amp; Adolescent Mental Health</w:t>
      </w:r>
      <w:r>
        <w:t xml:space="preserve">, University of Cambridge, UK – 2020</w:t>
      </w:r>
    </w:p>
    <w:p>
      <w:pPr>
        <w:numPr>
          <w:ilvl w:val="0"/>
          <w:numId w:val="1005"/>
        </w:numPr>
        <w:pStyle w:val="Compact"/>
      </w:pPr>
      <w:r>
        <w:rPr>
          <w:bCs/>
          <w:b/>
        </w:rPr>
        <w:t xml:space="preserve">First Aid and Emergency Response Certification</w:t>
      </w:r>
      <w:r>
        <w:t xml:space="preserve">, Malaysian Red Crescent Society – 2021</w:t>
      </w:r>
    </w:p>
    <w:bookmarkEnd w:id="27"/>
    <w:bookmarkStart w:id="28" w:name="skills-competencies"/>
    <w:p>
      <w:pPr>
        <w:pStyle w:val="Heading2"/>
      </w:pPr>
      <w:r>
        <w:t xml:space="preserve">Skills &amp; Competencies</w:t>
      </w:r>
    </w:p>
    <w:p>
      <w:pPr>
        <w:numPr>
          <w:ilvl w:val="0"/>
          <w:numId w:val="1006"/>
        </w:numPr>
        <w:pStyle w:val="Compact"/>
      </w:pPr>
      <w:r>
        <w:rPr>
          <w:bCs/>
          <w:b/>
        </w:rPr>
        <w:t xml:space="preserve">Cultural Sensitivity:</w:t>
      </w:r>
      <w:r>
        <w:t xml:space="preserve"> </w:t>
      </w:r>
      <w:r>
        <w:t xml:space="preserve">Deep understanding of Malaysian values, traditions, and communication styles to provide effective therapy in Malaysia Kuala Lumpur.</w:t>
      </w:r>
    </w:p>
    <w:p>
      <w:pPr>
        <w:numPr>
          <w:ilvl w:val="0"/>
          <w:numId w:val="1006"/>
        </w:numPr>
        <w:pStyle w:val="Compact"/>
      </w:pPr>
      <w:r>
        <w:rPr>
          <w:bCs/>
          <w:b/>
        </w:rPr>
        <w:t xml:space="preserve">Languages:</w:t>
      </w:r>
      <w:r>
        <w:t xml:space="preserve"> </w:t>
      </w:r>
      <w:r>
        <w:t xml:space="preserve">Fluent in Malay, English, and basic Mandarin for client interaction.</w:t>
      </w:r>
    </w:p>
    <w:p>
      <w:pPr>
        <w:numPr>
          <w:ilvl w:val="0"/>
          <w:numId w:val="1006"/>
        </w:numPr>
        <w:pStyle w:val="Compact"/>
      </w:pPr>
      <w:r>
        <w:rPr>
          <w:bCs/>
          <w:b/>
        </w:rPr>
        <w:t xml:space="preserve">Therapeutic Approaches:</w:t>
      </w:r>
      <w:r>
        <w:t xml:space="preserve"> </w:t>
      </w:r>
      <w:r>
        <w:t xml:space="preserve">Proficient in CBT, dialectical behavior therapy (DBT), and humanistic therapies tailored to local populations.</w:t>
      </w:r>
    </w:p>
    <w:p>
      <w:pPr>
        <w:numPr>
          <w:ilvl w:val="0"/>
          <w:numId w:val="1006"/>
        </w:numPr>
        <w:pStyle w:val="Compact"/>
      </w:pPr>
      <w:r>
        <w:rPr>
          <w:bCs/>
          <w:b/>
        </w:rPr>
        <w:t xml:space="preserve">Technology:</w:t>
      </w:r>
      <w:r>
        <w:t xml:space="preserve"> </w:t>
      </w:r>
      <w:r>
        <w:t xml:space="preserve">Skilled in using EHR systems and teletherapy platforms for remote sessions in rural areas of Kuala Lumpur.</w:t>
      </w:r>
    </w:p>
    <w:p>
      <w:pPr>
        <w:numPr>
          <w:ilvl w:val="0"/>
          <w:numId w:val="1006"/>
        </w:numPr>
        <w:pStyle w:val="Compact"/>
      </w:pPr>
      <w:r>
        <w:rPr>
          <w:bCs/>
          <w:b/>
        </w:rPr>
        <w:t xml:space="preserve">Research:</w:t>
      </w:r>
      <w:r>
        <w:t xml:space="preserve"> </w:t>
      </w:r>
      <w:r>
        <w:t xml:space="preserve">Strong analytical skills with experience in designing studies and publishing findings related to mental health in Malaysia.</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Kuala Lumpur Mental Health Association, organizing free counseling sessions for underserved communities. Also volunteered with NGOs like Save the Children to support mental health initiatives in refugee camps.</w:t>
      </w:r>
    </w:p>
    <w:p>
      <w:pPr>
        <w:pStyle w:val="BodyText"/>
      </w:pPr>
      <w:r>
        <w:rPr>
          <w:bCs/>
          <w:b/>
        </w:rPr>
        <w:t xml:space="preserve">Cultural Engagement:</w:t>
      </w:r>
      <w:r>
        <w:t xml:space="preserve"> </w:t>
      </w:r>
      <w:r>
        <w:t xml:space="preserve">Regularly participates in cultural events and seminars in Malaysia Kuala Lumpur to bridge gaps between psychology and local traditions. For example, led a workshop on “Traditional Healing vs Modern Therapy” at the KL International Psychology Symposium (2022).</w:t>
      </w:r>
    </w:p>
    <w:p>
      <w:pPr>
        <w:pStyle w:val="BodyText"/>
      </w:pPr>
      <w:r>
        <w:rPr>
          <w:bCs/>
          <w:b/>
        </w:rPr>
        <w:t xml:space="preserve">Professional Affiliations:</w:t>
      </w:r>
      <w:r>
        <w:t xml:space="preserve"> </w:t>
      </w:r>
      <w:r>
        <w:t xml:space="preserve">Member of the Malaysian Psychological Society (MPS), Asian Psychological Association (APA), and International Union of Psychological Science (IUPS).</w:t>
      </w:r>
    </w:p>
    <w:bookmarkEnd w:id="29"/>
    <w:bookmarkStart w:id="30" w:name="references"/>
    <w:p>
      <w:pPr>
        <w:pStyle w:val="Heading2"/>
      </w:pPr>
      <w:r>
        <w:t xml:space="preserve">References</w:t>
      </w:r>
    </w:p>
    <w:p>
      <w:pPr>
        <w:pStyle w:val="FirstParagraph"/>
      </w:pPr>
      <w:r>
        <w:t xml:space="preserve">Available upon request. Contact Dr. Amina Salleh at amina.salleh.psychologist@gmail.com.</w:t>
      </w:r>
    </w:p>
    <w:bookmarkEnd w:id="30"/>
    <w:p>
      <w:pPr>
        <w:pStyle w:val="BodyText"/>
      </w:pPr>
      <w:r>
        <w:t xml:space="preserve">This Resume is tailored for Psychologists seeking opportunities in Malaysia Kuala Lumpur, emphasizing cultural relevance, professional expertise, and community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Malaysia Kuala Lumpur</dc:title>
  <dc:creator/>
  <dc:language>en</dc:language>
  <cp:keywords/>
  <dcterms:created xsi:type="dcterms:W3CDTF">2026-07-21T08:47:15Z</dcterms:created>
  <dcterms:modified xsi:type="dcterms:W3CDTF">2026-07-21T08:47:15Z</dcterms:modified>
</cp:coreProperties>
</file>

<file path=docProps/custom.xml><?xml version="1.0" encoding="utf-8"?>
<Properties xmlns="http://schemas.openxmlformats.org/officeDocument/2006/custom-properties" xmlns:vt="http://schemas.openxmlformats.org/officeDocument/2006/docPropsVTypes"/>
</file>