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3" w:name="resume-psychologist-in-myanmar-yangon"/>
    <w:p>
      <w:pPr>
        <w:pStyle w:val="Heading1"/>
      </w:pPr>
      <w:r>
        <w:t xml:space="preserve">Resume: Psychologist in Myanmar Yangon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Aung Myint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aungmyint.psychologist@yangonmyanmar.com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+95 9 123456789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No. 12, Thiri Thudhamma Road, Yangon, Myanmar</w:t>
      </w:r>
    </w:p>
    <w:bookmarkEnd w:id="20"/>
    <w:bookmarkStart w:id="21" w:name="career-objective"/>
    <w:p>
      <w:pPr>
        <w:pStyle w:val="Heading2"/>
      </w:pPr>
      <w:r>
        <w:t xml:space="preserve">Career Objective</w:t>
      </w:r>
    </w:p>
    <w:p>
      <w:pPr>
        <w:pStyle w:val="FirstParagraph"/>
      </w:pPr>
      <w:r>
        <w:t xml:space="preserve">A dedicated Psychologist with over a decade of experience in providing mental health services to diverse populations in Myanmar Yangon. Committed to fostering emotional well-being through culturally sensitive counseling, community outreach, and evidence-based therapeutic interventions. Seeking to contribute expertise as a Psychologist in Myanmar Yangon to address the growing demand for mental health support and promote psychological resilience in local communities.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Psychology</w:t>
      </w:r>
      <w:r>
        <w:t xml:space="preserve">, University of Yangon, Myanmar (2008–2011)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Arts in Clinical Psychology</w:t>
      </w:r>
      <w:r>
        <w:t xml:space="preserve">, National University of Singapore (NUS), Singapore (2011–2013)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Doctorate in Psychology</w:t>
      </w:r>
      <w:r>
        <w:t xml:space="preserve">, University of Melbourne, Australia (2013–2016)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clinical-psychologist"/>
    <w:p>
      <w:pPr>
        <w:pStyle w:val="Heading3"/>
      </w:pPr>
      <w:r>
        <w:rPr>
          <w:bCs/>
          <w:b/>
        </w:rPr>
        <w:t xml:space="preserve">Clinical Psychologist</w:t>
      </w:r>
    </w:p>
    <w:p>
      <w:pPr>
        <w:pStyle w:val="FirstParagraph"/>
      </w:pPr>
      <w:r>
        <w:rPr>
          <w:iCs/>
          <w:i/>
        </w:rPr>
        <w:t xml:space="preserve">Yangon Mental Health Clinic, Myanmar (2016–Present)</w:t>
      </w:r>
    </w:p>
    <w:p>
      <w:pPr>
        <w:numPr>
          <w:ilvl w:val="0"/>
          <w:numId w:val="1002"/>
        </w:numPr>
        <w:pStyle w:val="Compact"/>
      </w:pPr>
      <w:r>
        <w:t xml:space="preserve">Provided individual and group therapy to patients with anxiety, depression, and trauma-related disorders in Myanmar Yangon.</w:t>
      </w:r>
    </w:p>
    <w:p>
      <w:pPr>
        <w:numPr>
          <w:ilvl w:val="0"/>
          <w:numId w:val="1002"/>
        </w:numPr>
        <w:pStyle w:val="Compact"/>
      </w:pPr>
      <w:r>
        <w:t xml:space="preserve">Developed culturally adapted cognitive-behavioral therapy (CBT) programs tailored to the needs of diverse ethnic groups in Yangon.</w:t>
      </w:r>
    </w:p>
    <w:p>
      <w:pPr>
        <w:numPr>
          <w:ilvl w:val="0"/>
          <w:numId w:val="1002"/>
        </w:numPr>
        <w:pStyle w:val="Compact"/>
      </w:pPr>
      <w:r>
        <w:t xml:space="preserve">Collaborated with local NGOs and government agencies to expand mental health access for underserved populations in Myanmar Yangon.</w:t>
      </w:r>
    </w:p>
    <w:p>
      <w:pPr>
        <w:numPr>
          <w:ilvl w:val="0"/>
          <w:numId w:val="1002"/>
        </w:numPr>
        <w:pStyle w:val="Compact"/>
      </w:pPr>
      <w:r>
        <w:t xml:space="preserve">Conducted psychological assessments, diagnosis, and treatment planning for over 500 patients annually in Yangon.</w:t>
      </w:r>
    </w:p>
    <w:bookmarkEnd w:id="23"/>
    <w:bookmarkStart w:id="24" w:name="research-assistant"/>
    <w:p>
      <w:pPr>
        <w:pStyle w:val="Heading3"/>
      </w:pPr>
      <w:r>
        <w:rPr>
          <w:bCs/>
          <w:b/>
        </w:rP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Yangon Institute of Psychological Research (YIPR), Myanmar (2013–2016)</w:t>
      </w:r>
    </w:p>
    <w:p>
      <w:pPr>
        <w:numPr>
          <w:ilvl w:val="0"/>
          <w:numId w:val="1003"/>
        </w:numPr>
        <w:pStyle w:val="Compact"/>
      </w:pPr>
      <w:r>
        <w:t xml:space="preserve">Participated in studies on the psychological impact of conflict and displacement in Myanmar Yangon.</w:t>
      </w:r>
    </w:p>
    <w:p>
      <w:pPr>
        <w:numPr>
          <w:ilvl w:val="0"/>
          <w:numId w:val="1003"/>
        </w:numPr>
        <w:pStyle w:val="Compact"/>
      </w:pPr>
      <w:r>
        <w:t xml:space="preserve">Published research on trauma recovery among Rohingya refugees in Yangon, contributing to regional mental health policies.</w:t>
      </w:r>
    </w:p>
    <w:p>
      <w:pPr>
        <w:numPr>
          <w:ilvl w:val="0"/>
          <w:numId w:val="1003"/>
        </w:numPr>
        <w:pStyle w:val="Compact"/>
      </w:pPr>
      <w:r>
        <w:t xml:space="preserve">Presented findings at the International Conference on Mental Health in Southeast Asia (2015) in Yangon.</w:t>
      </w:r>
    </w:p>
    <w:bookmarkEnd w:id="24"/>
    <w:bookmarkStart w:id="25" w:name="community-outreach-coordinator"/>
    <w:p>
      <w:pPr>
        <w:pStyle w:val="Heading3"/>
      </w:pPr>
      <w:r>
        <w:rPr>
          <w:bCs/>
          <w:b/>
        </w:rPr>
        <w:t xml:space="preserve">Community Outreach Coordinator</w:t>
      </w:r>
    </w:p>
    <w:p>
      <w:pPr>
        <w:pStyle w:val="FirstParagraph"/>
      </w:pPr>
      <w:r>
        <w:rPr>
          <w:iCs/>
          <w:i/>
        </w:rPr>
        <w:t xml:space="preserve">MindWell Foundation, Yangon, Myanmar (2011–2013)</w:t>
      </w:r>
    </w:p>
    <w:p>
      <w:pPr>
        <w:numPr>
          <w:ilvl w:val="0"/>
          <w:numId w:val="1004"/>
        </w:numPr>
        <w:pStyle w:val="Compact"/>
      </w:pPr>
      <w:r>
        <w:t xml:space="preserve">Organized free mental health workshops for students and educators in Yangon schools and universities.</w:t>
      </w:r>
    </w:p>
    <w:p>
      <w:pPr>
        <w:numPr>
          <w:ilvl w:val="0"/>
          <w:numId w:val="1004"/>
        </w:numPr>
        <w:pStyle w:val="Compact"/>
      </w:pPr>
      <w:r>
        <w:t xml:space="preserve">Established a peer support network in Yangon to reduce stigma around mental health services.</w:t>
      </w:r>
    </w:p>
    <w:p>
      <w:pPr>
        <w:numPr>
          <w:ilvl w:val="0"/>
          <w:numId w:val="1004"/>
        </w:numPr>
        <w:pStyle w:val="Compact"/>
      </w:pPr>
      <w:r>
        <w:t xml:space="preserve">Trained 200+ local volunteers in basic psychological first aid for emergency response scenarios in Myanmar Yangon.</w:t>
      </w:r>
    </w:p>
    <w:bookmarkEnd w:id="25"/>
    <w:bookmarkEnd w:id="26"/>
    <w:bookmarkStart w:id="27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Registered Psychologist</w:t>
      </w:r>
      <w:r>
        <w:t xml:space="preserve">, Myanmar Psychological Society (MPS) (2018–Present)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International Certificate in Trauma Therapy</w:t>
      </w:r>
      <w:r>
        <w:t xml:space="preserve">, Global Mental Health Institute (2017)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CBT Practitioner</w:t>
      </w:r>
      <w:r>
        <w:t xml:space="preserve">, American Psychological Association (APA),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Workshop on Cultural Competency in Mental Health Care</w:t>
      </w:r>
      <w:r>
        <w:t xml:space="preserve">, Yangon University, 2020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individual, group, and family therapy for mental health disorders.</w:t>
      </w:r>
    </w:p>
    <w:p>
      <w:pPr>
        <w:numPr>
          <w:ilvl w:val="0"/>
          <w:numId w:val="1006"/>
        </w:numPr>
        <w:pStyle w:val="Compact"/>
      </w:pPr>
      <w:r>
        <w:t xml:space="preserve">Proficient in psychological assessment tools (e.g., MMPI-2, BDI-II) adapted for Myanmar Yangon populations.</w:t>
      </w:r>
    </w:p>
    <w:p>
      <w:pPr>
        <w:numPr>
          <w:ilvl w:val="0"/>
          <w:numId w:val="1006"/>
        </w:numPr>
        <w:pStyle w:val="Compact"/>
      </w:pPr>
      <w:r>
        <w:t xml:space="preserve">Cultural sensitivity and fluency in Burmese and English; basic knowledge of Karen and Shan dialects.</w:t>
      </w:r>
    </w:p>
    <w:p>
      <w:pPr>
        <w:numPr>
          <w:ilvl w:val="0"/>
          <w:numId w:val="1006"/>
        </w:numPr>
        <w:pStyle w:val="Compact"/>
      </w:pPr>
      <w:r>
        <w:t xml:space="preserve">Strong communication and interpersonal skills for building trust with clients in Yangon’s diverse communities.</w:t>
      </w:r>
    </w:p>
    <w:p>
      <w:pPr>
        <w:numPr>
          <w:ilvl w:val="0"/>
          <w:numId w:val="1006"/>
        </w:numPr>
        <w:pStyle w:val="Compact"/>
      </w:pPr>
      <w:r>
        <w:t xml:space="preserve">Experience with digital therapy platforms to support remote mental health services in Myanmar Yangon.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Myanmar Psychological Society (MPS)</w:t>
      </w:r>
    </w:p>
    <w:p>
      <w:pPr>
        <w:numPr>
          <w:ilvl w:val="0"/>
          <w:numId w:val="1007"/>
        </w:numPr>
        <w:pStyle w:val="Compact"/>
      </w:pPr>
      <w:r>
        <w:t xml:space="preserve">Member, International Association of Trauma and Stress Studies (IATSS)</w:t>
      </w:r>
    </w:p>
    <w:p>
      <w:pPr>
        <w:numPr>
          <w:ilvl w:val="0"/>
          <w:numId w:val="1007"/>
        </w:numPr>
        <w:pStyle w:val="Compact"/>
      </w:pPr>
      <w:r>
        <w:t xml:space="preserve">Volunteer, Yangon Mental Health Awareness Network</w:t>
      </w:r>
    </w:p>
    <w:bookmarkEnd w:id="29"/>
    <w:bookmarkStart w:id="30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Outstanding Psychologist Award</w:t>
      </w:r>
      <w:r>
        <w:t xml:space="preserve">, Yangon Mental Health Association (2021)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Community Impact Grant</w:t>
      </w:r>
      <w:r>
        <w:t xml:space="preserve">, Ministry of Health and Sports, Myanmar (2019)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Best Research Paper</w:t>
      </w:r>
      <w:r>
        <w:t xml:space="preserve">, Asian Journal of Clinical Psychology (2017)</w:t>
      </w:r>
    </w:p>
    <w:bookmarkEnd w:id="30"/>
    <w:bookmarkStart w:id="31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9"/>
        </w:numPr>
        <w:pStyle w:val="Compact"/>
      </w:pPr>
      <w:r>
        <w:t xml:space="preserve">"Cultural Adaptation of CBT for Yangon’s Youth," *Journal of Southeast Asian Psychology*, 2020.</w:t>
      </w:r>
    </w:p>
    <w:p>
      <w:pPr>
        <w:numPr>
          <w:ilvl w:val="0"/>
          <w:numId w:val="1009"/>
        </w:numPr>
        <w:pStyle w:val="Compact"/>
      </w:pPr>
      <w:r>
        <w:t xml:space="preserve">"Mental Health Challenges in Post-Conflict Communities: A Yangon Perspective," International Symposium on Trauma and Resilience, 2018.</w:t>
      </w:r>
    </w:p>
    <w:p>
      <w:pPr>
        <w:numPr>
          <w:ilvl w:val="0"/>
          <w:numId w:val="1009"/>
        </w:numPr>
        <w:pStyle w:val="Compact"/>
      </w:pPr>
      <w:r>
        <w:t xml:space="preserve">"Breaking Stigma: Mental Health Initiatives in Myanmar’s Urban Centers," Presented at the Asian Psychological Association Conference, 2019.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Aung Myint at aungmyint.psychologist@yangonmyanmar.com for reference details.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Psychologist in Myanmar Yangon</dc:title>
  <dc:creator/>
  <dc:language>en</dc:language>
  <cp:keywords/>
  <dcterms:created xsi:type="dcterms:W3CDTF">2026-07-22T02:34:43Z</dcterms:created>
  <dcterms:modified xsi:type="dcterms:W3CDTF">2026-07-22T02:34:43Z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