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Psychologist</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ae83661bc7359b2ae65ff3f4525213855f5d375"/>
    <w:p>
      <w:pPr>
        <w:pStyle w:val="Heading1"/>
      </w:pPr>
      <w:r>
        <w:t xml:space="preserve">Resume of a Psychologist in New Zealand Auckland</w:t>
      </w:r>
    </w:p>
    <w:p>
      <w:pPr>
        <w:pStyle w:val="FirstParagraph"/>
      </w:pPr>
      <w:r>
        <w:t xml:space="preserve">Located in the vibrant city of Auckland, New Zealand, this resume reflects a dedicated Psychologist committed to fostering mental well-being through evidence-based practices and cultural sensitivity.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licensed Psychologist with over [X] years of experience in New Zealand Auckland, specializing in [e.g., clinical psychology, counseling, or child and family therapy]. Committed to providing compassionate care that aligns with the unique cultural and social contexts of Aotearoa New Zealand. Proficient in both individual and group therapy modalities, with a focus on trauma-informed practices and holistic mental health solutions. Eager to contribute to the growing demand for mental health professionals in Auckland, ensuring equitable access to psychological services across diverse communities.</w:t>
      </w:r>
    </w:p>
    <w:p>
      <w:r>
        <w:pict>
          <v:rect style="width:0;height:1.5pt" o:hralign="center" o:hrstd="t" o:hr="t"/>
        </w:pict>
      </w:r>
    </w:p>
    <w:bookmarkEnd w:id="20"/>
    <w:bookmarkStart w:id="23" w:name="professional-experience"/>
    <w:p>
      <w:pPr>
        <w:pStyle w:val="Heading2"/>
      </w:pPr>
      <w:r>
        <w:t xml:space="preserve">Professional Experience</w:t>
      </w:r>
    </w:p>
    <w:bookmarkStart w:id="21" w:name="clinical-psychologist"/>
    <w:p>
      <w:pPr>
        <w:pStyle w:val="Heading3"/>
      </w:pPr>
      <w:r>
        <w:t xml:space="preserve">Clinical Psychologist</w:t>
      </w:r>
    </w:p>
    <w:p>
      <w:pPr>
        <w:pStyle w:val="FirstParagraph"/>
      </w:pPr>
      <w:r>
        <w:rPr>
          <w:bCs/>
          <w:b/>
        </w:rPr>
        <w:t xml:space="preserve">Greenlane Psychological Services, Auckland, New Zealand</w:t>
      </w:r>
      <w:r>
        <w:t xml:space="preserve"> </w:t>
      </w:r>
      <w:r>
        <w:t xml:space="preserve">| [Start Date] – [End Date]</w:t>
      </w:r>
    </w:p>
    <w:p>
      <w:pPr>
        <w:numPr>
          <w:ilvl w:val="0"/>
          <w:numId w:val="1001"/>
        </w:numPr>
        <w:pStyle w:val="Compact"/>
      </w:pPr>
      <w:r>
        <w:t xml:space="preserve">Provided individual and group therapy for clients experiencing anxiety, depression, and post-traumatic stress disorder (PTSD), tailored to the cultural needs of Māori and Pacific Islander communities in Auckland.</w:t>
      </w:r>
    </w:p>
    <w:p>
      <w:pPr>
        <w:numPr>
          <w:ilvl w:val="0"/>
          <w:numId w:val="1001"/>
        </w:numPr>
        <w:pStyle w:val="Compact"/>
      </w:pPr>
      <w:r>
        <w:t xml:space="preserve">Collaborated with multidisciplinary teams, including psychiatrists and social workers, to develop integrated care plans for complex cases in New Zealand Auckland.</w:t>
      </w:r>
    </w:p>
    <w:p>
      <w:pPr>
        <w:numPr>
          <w:ilvl w:val="0"/>
          <w:numId w:val="1001"/>
        </w:numPr>
        <w:pStyle w:val="Compact"/>
      </w:pPr>
      <w:r>
        <w:t xml:space="preserve">Conducted psychological assessments and diagnostic evaluations using standardized tools aligned with New Zealand’s mental health guidelines.</w:t>
      </w:r>
    </w:p>
    <w:p>
      <w:pPr>
        <w:numPr>
          <w:ilvl w:val="0"/>
          <w:numId w:val="1001"/>
        </w:numPr>
        <w:pStyle w:val="Compact"/>
      </w:pPr>
      <w:r>
        <w:t xml:space="preserve">Delivered workshops on mental health awareness to schools, community organizations, and healthcare providers in the Auckland region.</w:t>
      </w:r>
    </w:p>
    <w:bookmarkEnd w:id="21"/>
    <w:bookmarkStart w:id="22" w:name="counseling-psychologist"/>
    <w:p>
      <w:pPr>
        <w:pStyle w:val="Heading3"/>
      </w:pPr>
      <w:r>
        <w:t xml:space="preserve">Counseling Psychologist</w:t>
      </w:r>
    </w:p>
    <w:p>
      <w:pPr>
        <w:pStyle w:val="FirstParagraph"/>
      </w:pPr>
      <w:r>
        <w:rPr>
          <w:bCs/>
          <w:b/>
        </w:rPr>
        <w:t xml:space="preserve">Karaka Community Mental Health Clinic, Auckland, New Zealand</w:t>
      </w:r>
      <w:r>
        <w:t xml:space="preserve"> </w:t>
      </w:r>
      <w:r>
        <w:t xml:space="preserve">| [Start Date] – [End Date]</w:t>
      </w:r>
    </w:p>
    <w:p>
      <w:pPr>
        <w:numPr>
          <w:ilvl w:val="0"/>
          <w:numId w:val="1002"/>
        </w:numPr>
        <w:pStyle w:val="Compact"/>
      </w:pPr>
      <w:r>
        <w:t xml:space="preserve">Offered short-term and long-term counseling services to individuals and families facing life transitions, relationship issues, and chronic mental health conditions.</w:t>
      </w:r>
    </w:p>
    <w:p>
      <w:pPr>
        <w:numPr>
          <w:ilvl w:val="0"/>
          <w:numId w:val="1002"/>
        </w:numPr>
        <w:pStyle w:val="Compact"/>
      </w:pPr>
      <w:r>
        <w:t xml:space="preserve">Advocated for culturally responsive practices by incorporating Māori perspectives (e.g., whānau (family) centered approaches) into therapeutic interventions.</w:t>
      </w:r>
    </w:p>
    <w:p>
      <w:pPr>
        <w:numPr>
          <w:ilvl w:val="0"/>
          <w:numId w:val="1002"/>
        </w:numPr>
        <w:pStyle w:val="Compact"/>
      </w:pPr>
      <w:r>
        <w:t xml:space="preserve">Participated in community outreach programs to reduce stigma around mental health in New Zealand Auckland, particularly among underrepresented groups.</w:t>
      </w:r>
    </w:p>
    <w:p>
      <w:pPr>
        <w:numPr>
          <w:ilvl w:val="0"/>
          <w:numId w:val="1002"/>
        </w:numPr>
        <w:pStyle w:val="Compact"/>
      </w:pPr>
      <w:r>
        <w:t xml:space="preserve">Supported the development of a trauma recovery program for refugees and migrants, addressing unique challenges faced by individuals in Auckland’s diverse population.</w:t>
      </w:r>
    </w:p>
    <w:p>
      <w:r>
        <w:pict>
          <v:rect style="width:0;height:1.5pt" o:hralign="center" o:hrstd="t" o:hr="t"/>
        </w:pict>
      </w:r>
    </w:p>
    <w:bookmarkEnd w:id="22"/>
    <w:bookmarkEnd w:id="23"/>
    <w:bookmarkStart w:id="26" w:name="education"/>
    <w:p>
      <w:pPr>
        <w:pStyle w:val="Heading2"/>
      </w:pPr>
      <w:r>
        <w:t xml:space="preserve">Education</w:t>
      </w:r>
    </w:p>
    <w:bookmarkStart w:id="24" w:name="master-of-clinical-psychology"/>
    <w:p>
      <w:pPr>
        <w:pStyle w:val="Heading3"/>
      </w:pPr>
      <w:r>
        <w:t xml:space="preserve">Master of Clinical Psychology</w:t>
      </w:r>
    </w:p>
    <w:p>
      <w:pPr>
        <w:pStyle w:val="FirstParagraph"/>
      </w:pPr>
      <w:r>
        <w:rPr>
          <w:bCs/>
          <w:b/>
        </w:rPr>
        <w:t xml:space="preserve">University of Auckland, New Zealand</w:t>
      </w:r>
      <w:r>
        <w:t xml:space="preserve"> </w:t>
      </w:r>
      <w:r>
        <w:t xml:space="preserve">| [Year]</w:t>
      </w:r>
    </w:p>
    <w:p>
      <w:pPr>
        <w:numPr>
          <w:ilvl w:val="0"/>
          <w:numId w:val="1003"/>
        </w:numPr>
        <w:pStyle w:val="Compact"/>
      </w:pPr>
      <w:r>
        <w:t xml:space="preserve">Graduated with distinction, focusing on evidence-based interventions for mental health disorders in multicultural settings.</w:t>
      </w:r>
    </w:p>
    <w:p>
      <w:pPr>
        <w:numPr>
          <w:ilvl w:val="0"/>
          <w:numId w:val="1003"/>
        </w:numPr>
        <w:pStyle w:val="Compact"/>
      </w:pPr>
      <w:r>
        <w:t xml:space="preserve">Completed clinical placements in Auckland public health facilities, gaining hands-on experience in New Zealand’s healthcare system.</w:t>
      </w:r>
    </w:p>
    <w:bookmarkEnd w:id="24"/>
    <w:bookmarkStart w:id="25" w:name="bachelor-of-arts-in-psychology"/>
    <w:p>
      <w:pPr>
        <w:pStyle w:val="Heading3"/>
      </w:pPr>
      <w:r>
        <w:t xml:space="preserve">Bachelor of Arts in Psychology</w:t>
      </w:r>
    </w:p>
    <w:p>
      <w:pPr>
        <w:pStyle w:val="FirstParagraph"/>
      </w:pPr>
      <w:r>
        <w:rPr>
          <w:bCs/>
          <w:b/>
        </w:rPr>
        <w:t xml:space="preserve">Victoria University of Wellington, New Zealand</w:t>
      </w:r>
      <w:r>
        <w:t xml:space="preserve"> </w:t>
      </w:r>
      <w:r>
        <w:t xml:space="preserve">| [Year]</w:t>
      </w:r>
    </w:p>
    <w:p>
      <w:pPr>
        <w:numPr>
          <w:ilvl w:val="0"/>
          <w:numId w:val="1004"/>
        </w:numPr>
        <w:pStyle w:val="Compact"/>
      </w:pPr>
      <w:r>
        <w:t xml:space="preserve">Minor in Cultural Studies, emphasizing the intersection of psychology and indigenous frameworks in mental health care.</w:t>
      </w:r>
    </w:p>
    <w:p>
      <w:pPr>
        <w:numPr>
          <w:ilvl w:val="0"/>
          <w:numId w:val="1004"/>
        </w:numPr>
        <w:pStyle w:val="Compact"/>
      </w:pPr>
      <w:r>
        <w:t xml:space="preserve">Research focus on the impact of socioeconomic factors on mental well-being in urban areas of New Zealand Auckland.</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Cultural Competence:</w:t>
      </w:r>
      <w:r>
        <w:t xml:space="preserve"> </w:t>
      </w:r>
      <w:r>
        <w:t xml:space="preserve">Deep understanding of Māori and Pasifika mental health frameworks, with experience working in New Zealand Auckland’s diverse communities.</w:t>
      </w:r>
    </w:p>
    <w:p>
      <w:pPr>
        <w:numPr>
          <w:ilvl w:val="0"/>
          <w:numId w:val="1005"/>
        </w:numPr>
        <w:pStyle w:val="Compact"/>
      </w:pPr>
      <w:r>
        <w:rPr>
          <w:bCs/>
          <w:b/>
        </w:rPr>
        <w:t xml:space="preserve">Therapeutic Approaches:</w:t>
      </w:r>
      <w:r>
        <w:t xml:space="preserve"> </w:t>
      </w:r>
      <w:r>
        <w:t xml:space="preserve">Proficient in cognitive-behavioral therapy (CBT), mindfulness-based interventions, and family systems theory.</w:t>
      </w:r>
    </w:p>
    <w:p>
      <w:pPr>
        <w:numPr>
          <w:ilvl w:val="0"/>
          <w:numId w:val="1005"/>
        </w:numPr>
        <w:pStyle w:val="Compact"/>
      </w:pPr>
      <w:r>
        <w:rPr>
          <w:bCs/>
          <w:b/>
        </w:rPr>
        <w:t xml:space="preserve">Assessment Tools:</w:t>
      </w:r>
      <w:r>
        <w:t xml:space="preserve"> </w:t>
      </w:r>
      <w:r>
        <w:t xml:space="preserve">Skilled in administering and interpreting psychological assessments such as the MMPI-2-RF and BDI-II.</w:t>
      </w:r>
    </w:p>
    <w:p>
      <w:pPr>
        <w:numPr>
          <w:ilvl w:val="0"/>
          <w:numId w:val="1005"/>
        </w:numPr>
        <w:pStyle w:val="Compact"/>
      </w:pPr>
      <w:r>
        <w:rPr>
          <w:bCs/>
          <w:b/>
        </w:rPr>
        <w:t xml:space="preserve">Community Engagement:</w:t>
      </w:r>
      <w:r>
        <w:t xml:space="preserve"> </w:t>
      </w:r>
      <w:r>
        <w:t xml:space="preserve">Active participant in Auckland mental health advocacy groups, promoting awareness of mental wellness in New Zealand.</w:t>
      </w:r>
    </w:p>
    <w:p>
      <w:pPr>
        <w:numPr>
          <w:ilvl w:val="0"/>
          <w:numId w:val="1005"/>
        </w:numPr>
        <w:pStyle w:val="Compact"/>
      </w:pPr>
      <w:r>
        <w:rPr>
          <w:bCs/>
          <w:b/>
        </w:rPr>
        <w:t xml:space="preserve">Languages:</w:t>
      </w:r>
      <w:r>
        <w:t xml:space="preserve"> </w:t>
      </w:r>
      <w:r>
        <w:t xml:space="preserve">Fluent in English and [additional language, if applicable], with ability to communicate effectively with multilingual clients in Auckland.</w:t>
      </w:r>
    </w:p>
    <w:p>
      <w:r>
        <w:pict>
          <v:rect style="width:0;height:1.5pt" o:hralign="center" o:hrstd="t" o:hr="t"/>
        </w:pict>
      </w:r>
    </w:p>
    <w:bookmarkEnd w:id="27"/>
    <w:bookmarkStart w:id="28" w:name="X64bf34c9cd753177a6b0a1e042939c90e6e1fbf"/>
    <w:p>
      <w:pPr>
        <w:pStyle w:val="Heading2"/>
      </w:pPr>
      <w:r>
        <w:t xml:space="preserve">Certifications and Professional Development</w:t>
      </w:r>
    </w:p>
    <w:p>
      <w:pPr>
        <w:numPr>
          <w:ilvl w:val="0"/>
          <w:numId w:val="1006"/>
        </w:numPr>
        <w:pStyle w:val="Compact"/>
      </w:pPr>
      <w:r>
        <w:rPr>
          <w:bCs/>
          <w:b/>
        </w:rPr>
        <w:t xml:space="preserve">Registered Psychologist (NZPsych)</w:t>
      </w:r>
      <w:r>
        <w:t xml:space="preserve"> </w:t>
      </w:r>
      <w:r>
        <w:t xml:space="preserve">– New Zealand Psychological Society | [Year]</w:t>
      </w:r>
    </w:p>
    <w:p>
      <w:pPr>
        <w:numPr>
          <w:ilvl w:val="0"/>
          <w:numId w:val="1006"/>
        </w:numPr>
        <w:pStyle w:val="Compact"/>
      </w:pPr>
      <w:r>
        <w:rPr>
          <w:bCs/>
          <w:b/>
        </w:rPr>
        <w:t xml:space="preserve">Trauma-Informed Care Training</w:t>
      </w:r>
      <w:r>
        <w:t xml:space="preserve"> </w:t>
      </w:r>
      <w:r>
        <w:t xml:space="preserve">– Auckland Trauma Network | [Year]</w:t>
      </w:r>
    </w:p>
    <w:p>
      <w:pPr>
        <w:numPr>
          <w:ilvl w:val="0"/>
          <w:numId w:val="1006"/>
        </w:numPr>
        <w:pStyle w:val="Compact"/>
      </w:pPr>
      <w:r>
        <w:rPr>
          <w:bCs/>
          <w:b/>
        </w:rPr>
        <w:t xml:space="preserve">Cultural Safety in Mental Health</w:t>
      </w:r>
      <w:r>
        <w:t xml:space="preserve"> </w:t>
      </w:r>
      <w:r>
        <w:t xml:space="preserve">– Te Rito Maioha (Māori Psychological Association) | [Year]</w:t>
      </w:r>
    </w:p>
    <w:p>
      <w:pPr>
        <w:numPr>
          <w:ilvl w:val="0"/>
          <w:numId w:val="1006"/>
        </w:numPr>
        <w:pStyle w:val="Compact"/>
      </w:pPr>
      <w:r>
        <w:rPr>
          <w:bCs/>
          <w:b/>
        </w:rPr>
        <w:t xml:space="preserve">Continuing Education:</w:t>
      </w:r>
      <w:r>
        <w:t xml:space="preserve"> </w:t>
      </w:r>
      <w:r>
        <w:t xml:space="preserve">Regularly attend workshops and conferences in New Zealand Auckland to stay updated on advancements in psychological science and practice.</w:t>
      </w:r>
    </w:p>
    <w:p>
      <w:r>
        <w:pict>
          <v:rect style="width:0;height:1.5pt" o:hralign="center" o:hrstd="t" o:hr="t"/>
        </w:pict>
      </w:r>
    </w:p>
    <w:bookmarkEnd w:id="28"/>
    <w:bookmarkStart w:id="29" w:name="community-involvement"/>
    <w:p>
      <w:pPr>
        <w:pStyle w:val="Heading2"/>
      </w:pPr>
      <w:r>
        <w:t xml:space="preserve">Community Involvement</w:t>
      </w:r>
    </w:p>
    <w:p>
      <w:pPr>
        <w:pStyle w:val="FirstParagraph"/>
      </w:pPr>
      <w:r>
        <w:t xml:space="preserve">Dedicated to giving back to the Auckland community through volunteer work and advocacy. Served as a mentor for emerging psychologists in New Zealand, providing guidance on navigating the profession. Collaborated with local schools and NGOs to implement mental health programs targeting youth in underprivileged areas of Auckland.</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References include clinical supervisors, colleagues, and community partners in New Zealand Auckland.</w:t>
      </w:r>
    </w:p>
    <w:p>
      <w:pPr>
        <w:pStyle w:val="BodyText"/>
      </w:pPr>
      <w:r>
        <w:t xml:space="preserve">© [Your Name] | Psychologist in New Zealand Auckland | [Contact Information]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Psychologist in New Zealand Auckland</dc:title>
  <dc:creator/>
  <dc:language>en</dc:language>
  <cp:keywords/>
  <dcterms:created xsi:type="dcterms:W3CDTF">2026-07-24T10:00:56Z</dcterms:created>
  <dcterms:modified xsi:type="dcterms:W3CDTF">2026-07-24T10:00:56Z</dcterms:modified>
</cp:coreProperties>
</file>

<file path=docProps/custom.xml><?xml version="1.0" encoding="utf-8"?>
<Properties xmlns="http://schemas.openxmlformats.org/officeDocument/2006/custom-properties" xmlns:vt="http://schemas.openxmlformats.org/officeDocument/2006/docPropsVTypes"/>
</file>