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Psychologist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28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rPr>
          <w:bCs/>
          <w:b/>
        </w:rPr>
        <w:t xml:space="preserve">Psychologist | New Zealand Wellington</w:t>
      </w:r>
    </w:p>
    <w:p>
      <w:pPr>
        <w:pStyle w:val="BodyText"/>
      </w:pPr>
      <w:r>
        <w:t xml:space="preserve">Email: your.email@example.com | Phone: +64 21 123 4567 | Location: Wellington, New Zealand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compassionate Psychologist with over [X] years of experience providing evidence-based mental health services to individuals, families, and communities in New Zealand Wellington. A graduate of [University Name] with a Master’s in Psychology (Clinical) and a Doctorate in Clinical Psychology, I am committed to fostering psychological well-being through personalized interventions and culturally responsive care. My expertise spans trauma recovery, cognitive-behavioral therapy (CBT), and community mental health initiatives tailored to the unique needs of Wellington's diverse population. As a registered Psychologist with the New Zealand Psychological Society (NZPsS), I am passionate about contributing to the mental health landscape of New Zealand Wellington through clinical practice, research, and advocacy.</w:t>
      </w:r>
    </w:p>
    <w:p>
      <w:r>
        <w:pict>
          <v:rect style="width:0;height:1.5pt" o:hralign="center" o:hrstd="t" o:hr="t"/>
        </w:pic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Psychology (Psy.D.)</w:t>
      </w:r>
      <w:r>
        <w:t xml:space="preserve">, [University Name], Wellington, New Zealand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Psychology (Clinical)</w:t>
      </w:r>
      <w:r>
        <w:t xml:space="preserve">, [University Name], Wellington, New Zealand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Psychology</w:t>
      </w:r>
      <w:r>
        <w:t xml:space="preserve">, [University Name], Wellington, New Zealand – [Year]</w:t>
      </w:r>
    </w:p>
    <w:p>
      <w:r>
        <w:pict>
          <v:rect style="width:0;height:1.5pt" o:hralign="center" o:hrstd="t" o:hr="t"/>
        </w:pic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Clinical Psychologist</w:t>
      </w:r>
      <w:r>
        <w:t xml:space="preserve">, Wellington Community Mental Health Center – [Year to Year]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to adults and adolescents, addressing anxiety, depression, and post-traumatic stress disorder (PTSD) in New Zealand Wellington.</w:t>
      </w:r>
    </w:p>
    <w:p>
      <w:pPr>
        <w:numPr>
          <w:ilvl w:val="0"/>
          <w:numId w:val="1002"/>
        </w:numPr>
        <w:pStyle w:val="Compact"/>
      </w:pPr>
      <w:r>
        <w:t xml:space="preserve">Collaborated with GPs and specialists to develop integrated care plans for clients with complex mental health needs.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 and diagnostics using standardized tools such as the MMSE, BDI-II, and SCID-I.</w:t>
      </w:r>
    </w:p>
    <w:p>
      <w:pPr>
        <w:numPr>
          <w:ilvl w:val="0"/>
          <w:numId w:val="1002"/>
        </w:numPr>
        <w:pStyle w:val="Compact"/>
      </w:pPr>
      <w:r>
        <w:t xml:space="preserve">Organized workshops on stress management and resilience-building for Wellington schools and community centers.</w:t>
      </w:r>
    </w:p>
    <w:p>
      <w:pPr>
        <w:pStyle w:val="FirstParagraph"/>
      </w:pPr>
      <w:r>
        <w:rPr>
          <w:bCs/>
          <w:b/>
        </w:rPr>
        <w:t xml:space="preserve">Intern Psychologist</w:t>
      </w:r>
      <w:r>
        <w:t xml:space="preserve">, Wellington Regional Hospital – [Year to Year]</w:t>
      </w:r>
    </w:p>
    <w:p>
      <w:pPr>
        <w:numPr>
          <w:ilvl w:val="0"/>
          <w:numId w:val="1003"/>
        </w:numPr>
        <w:pStyle w:val="Compact"/>
      </w:pPr>
      <w:r>
        <w:t xml:space="preserve">Supported clinical teams in diagnosing and treating patients with severe mental illnesses, including schizophrenia and bipolar disorder.</w:t>
      </w:r>
    </w:p>
    <w:p>
      <w:pPr>
        <w:numPr>
          <w:ilvl w:val="0"/>
          <w:numId w:val="1003"/>
        </w:numPr>
        <w:pStyle w:val="Compact"/>
      </w:pPr>
      <w:r>
        <w:t xml:space="preserve">Contributed to a research project on the efficacy of CBT in reducing relapse rates among Wellington’s homeless population.</w:t>
      </w:r>
    </w:p>
    <w:p>
      <w:pPr>
        <w:numPr>
          <w:ilvl w:val="0"/>
          <w:numId w:val="1003"/>
        </w:numPr>
        <w:pStyle w:val="Compact"/>
      </w:pPr>
      <w:r>
        <w:t xml:space="preserve">Delivered cultural competency training to staff, emphasizing the importance of understanding Māori and Pacific Islander perspectives in mental health care.</w:t>
      </w:r>
    </w:p>
    <w:p>
      <w:pPr>
        <w:pStyle w:val="FirstParagraph"/>
      </w:pPr>
      <w:r>
        <w:rPr>
          <w:bCs/>
          <w:b/>
        </w:rPr>
        <w:t xml:space="preserve">Freelance Consultant</w:t>
      </w:r>
      <w:r>
        <w:t xml:space="preserve">, Independent Practice – [Year to Year]</w:t>
      </w:r>
    </w:p>
    <w:p>
      <w:pPr>
        <w:numPr>
          <w:ilvl w:val="0"/>
          <w:numId w:val="1004"/>
        </w:numPr>
        <w:pStyle w:val="Compact"/>
      </w:pPr>
      <w:r>
        <w:t xml:space="preserve">Offered private therapy sessions focusing on cognitive-behavioral techniques, mindfulness, and emotional regulation for clients in Wellington.</w:t>
      </w:r>
    </w:p>
    <w:p>
      <w:pPr>
        <w:numPr>
          <w:ilvl w:val="0"/>
          <w:numId w:val="1004"/>
        </w:numPr>
        <w:pStyle w:val="Compact"/>
      </w:pPr>
      <w:r>
        <w:t xml:space="preserve">Developed a telehealth platform to expand access to mental health resources for rural communities in New Zealand.</w:t>
      </w:r>
    </w:p>
    <w:p>
      <w:pPr>
        <w:numPr>
          <w:ilvl w:val="0"/>
          <w:numId w:val="1004"/>
        </w:numPr>
        <w:pStyle w:val="Compact"/>
      </w:pPr>
      <w:r>
        <w:t xml:space="preserve">Published articles on mental health advocacy in local Wellington publications, raising awareness about stigma and recovery.</w:t>
      </w:r>
    </w:p>
    <w:p>
      <w:r>
        <w:pict>
          <v:rect style="width:0;height:1.5pt" o:hralign="center" o:hrstd="t" o:hr="t"/>
        </w:pict>
      </w:r>
    </w:p>
    <w:bookmarkEnd w:id="22"/>
    <w:bookmarkStart w:id="23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Psychologist Registration</w:t>
      </w:r>
      <w:r>
        <w:t xml:space="preserve">, New Zealand Psychological Society (NZPsS)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Cognitive-Behavioral Therapist</w:t>
      </w:r>
      <w:r>
        <w:t xml:space="preserve">, [Institute Name], Wellington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&amp; CPR Certification</w:t>
      </w:r>
      <w:r>
        <w:t xml:space="preserve">, New Zealand Red Cross – [Year]</w:t>
      </w:r>
    </w:p>
    <w:p>
      <w:r>
        <w:pict>
          <v:rect style="width:0;height:1.5pt" o:hralign="center" o:hrstd="t" o:hr="t"/>
        </w:pic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Therapeutic Interventions (CBT, DBT, ACT)</w:t>
      </w:r>
    </w:p>
    <w:p>
      <w:pPr>
        <w:numPr>
          <w:ilvl w:val="0"/>
          <w:numId w:val="1006"/>
        </w:numPr>
        <w:pStyle w:val="Compact"/>
      </w:pPr>
      <w:r>
        <w:t xml:space="preserve">Psychological Assessment &amp; Diagnosis</w:t>
      </w:r>
    </w:p>
    <w:p>
      <w:pPr>
        <w:numPr>
          <w:ilvl w:val="0"/>
          <w:numId w:val="1006"/>
        </w:numPr>
        <w:pStyle w:val="Compact"/>
      </w:pPr>
      <w:r>
        <w:t xml:space="preserve">Cultural Competency in Māori and Pacific Islander Mental Health</w:t>
      </w:r>
    </w:p>
    <w:p>
      <w:pPr>
        <w:numPr>
          <w:ilvl w:val="0"/>
          <w:numId w:val="1006"/>
        </w:numPr>
        <w:pStyle w:val="Compact"/>
      </w:pPr>
      <w:r>
        <w:t xml:space="preserve">Telehealth Platform Management</w:t>
      </w:r>
    </w:p>
    <w:p>
      <w:pPr>
        <w:numPr>
          <w:ilvl w:val="0"/>
          <w:numId w:val="1006"/>
        </w:numPr>
        <w:pStyle w:val="Compact"/>
      </w:pPr>
      <w:r>
        <w:t xml:space="preserve">Community Outreach &amp; Program Development</w:t>
      </w:r>
    </w:p>
    <w:p>
      <w:pPr>
        <w:numPr>
          <w:ilvl w:val="0"/>
          <w:numId w:val="1006"/>
        </w:numPr>
        <w:pStyle w:val="Compact"/>
      </w:pPr>
      <w:r>
        <w:t xml:space="preserve">Bilingual: English and [Other Language, if applicable]</w:t>
      </w:r>
    </w:p>
    <w:p>
      <w:r>
        <w:pict>
          <v:rect style="width:0;height:1.5pt" o:hralign="center" o:hrstd="t" o:hr="t"/>
        </w:pic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</w:t>
      </w:r>
    </w:p>
    <w:p>
      <w:pPr>
        <w:numPr>
          <w:ilvl w:val="0"/>
          <w:numId w:val="1007"/>
        </w:numPr>
        <w:pStyle w:val="Compact"/>
      </w:pPr>
      <w:r>
        <w:t xml:space="preserve">[Other Language] – Proficient (if applicable)</w:t>
      </w:r>
    </w:p>
    <w:p>
      <w:r>
        <w:pict>
          <v:rect style="width:0;height:1.5pt" o:hralign="center" o:hrstd="t" o:hr="t"/>
        </w:pic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New Zealand Psychological Society (NZPsS)</w:t>
      </w:r>
    </w:p>
    <w:p>
      <w:pPr>
        <w:numPr>
          <w:ilvl w:val="0"/>
          <w:numId w:val="1008"/>
        </w:numPr>
        <w:pStyle w:val="Compact"/>
      </w:pPr>
      <w:r>
        <w:t xml:space="preserve">Member, Wellington Psychological Association</w:t>
      </w:r>
    </w:p>
    <w:p>
      <w:pPr>
        <w:numPr>
          <w:ilvl w:val="0"/>
          <w:numId w:val="1008"/>
        </w:numPr>
        <w:pStyle w:val="Compact"/>
      </w:pPr>
      <w:r>
        <w:t xml:space="preserve">Volunteer, Mental Health Foundation of New Zealand</w:t>
      </w:r>
    </w:p>
    <w:p>
      <w:r>
        <w:pict>
          <v:rect style="width:0;height:1.5pt" o:hralign="center" o:hrstd="t" o:hr="t"/>
        </w:pic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for details.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Psychologist Resume - New Zealand Wellington</dc:title>
  <dc:creator/>
  <cp:keywords/>
  <dcterms:created xsi:type="dcterms:W3CDTF">2026-07-24T22:46:22Z</dcterms:created>
  <dcterms:modified xsi:type="dcterms:W3CDTF">2026-07-24T22:46:22Z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