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Nigeria</w:t>
      </w:r>
      <w:r>
        <w:t xml:space="preserve"> </w:t>
      </w:r>
      <w:r>
        <w:t xml:space="preserve">Abuja</w:t>
      </w:r>
    </w:p>
    <w:bookmarkStart w:id="34" w:name="resume"/>
    <w:p>
      <w:pPr>
        <w:pStyle w:val="Heading1"/>
      </w:pPr>
      <w:r>
        <w:t xml:space="preserve">Resume</w:t>
      </w:r>
    </w:p>
    <w:bookmarkStart w:id="33" w:name="psychologist-nigeria-abuja"/>
    <w:p>
      <w:pPr>
        <w:pStyle w:val="Heading2"/>
      </w:pPr>
      <w:r>
        <w:t xml:space="preserve">Psychologist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Adebayo Johnson</w:t>
      </w:r>
    </w:p>
    <w:p>
      <w:pPr>
        <w:pStyle w:val="BodyText"/>
      </w:pPr>
      <w:r>
        <w:rPr>
          <w:bCs/>
          <w:b/>
        </w:rPr>
        <w:t xml:space="preserve">Email:</w:t>
      </w:r>
      <w:r>
        <w:t xml:space="preserve"> </w:t>
      </w:r>
      <w:r>
        <w:t xml:space="preserve">adebayojohnson@psychologist.ng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Dr. Adebayo Johnson is a licensed and experienced Clinical Psychologist with over 10 years of expertise in providing mental health services to individuals, families, and communities in Nigeria Abuja. As a dedicated professional, Dr. Johnson specializes in evidence-based therapies such as Cognitive Behavioral Therapy (CBT), trauma-informed care, and psychological assessments tailored to the unique cultural and socioeconomic contexts of Nigeria. With a strong commitment to improving mental health access and reducing stigma in Abuja, Dr. Johnson has contributed to numerous community programs, academic institutions, and healthcare initiatives across the Federal Capital Territory. This resume highlights Dr. Johnson’s qualifications, achievements, and passion for fostering psychological well-being within Nigeria’s evolving mental health landscape.</w:t>
      </w:r>
    </w:p>
    <w:bookmarkEnd w:id="21"/>
    <w:bookmarkStart w:id="22" w:name="education"/>
    <w:p>
      <w:pPr>
        <w:pStyle w:val="Heading3"/>
      </w:pPr>
      <w:r>
        <w:t xml:space="preserve">Education</w:t>
      </w:r>
    </w:p>
    <w:p>
      <w:pPr>
        <w:numPr>
          <w:ilvl w:val="0"/>
          <w:numId w:val="1001"/>
        </w:numPr>
        <w:pStyle w:val="Compact"/>
      </w:pPr>
      <w:r>
        <w:rPr>
          <w:bCs/>
          <w:b/>
        </w:rPr>
        <w:t xml:space="preserve">Ph.D. in Clinical Psychology</w:t>
      </w:r>
      <w:r>
        <w:t xml:space="preserve">, University of Abuja, Nigeria (2015)</w:t>
      </w:r>
    </w:p>
    <w:p>
      <w:pPr>
        <w:numPr>
          <w:ilvl w:val="0"/>
          <w:numId w:val="1001"/>
        </w:numPr>
        <w:pStyle w:val="Compact"/>
      </w:pPr>
      <w:r>
        <w:rPr>
          <w:bCs/>
          <w:b/>
        </w:rPr>
        <w:t xml:space="preserve">M.Sc. in Psychology</w:t>
      </w:r>
      <w:r>
        <w:t xml:space="preserve">, Ahmadu Bello University, Zaria (2010)</w:t>
      </w:r>
    </w:p>
    <w:p>
      <w:pPr>
        <w:numPr>
          <w:ilvl w:val="0"/>
          <w:numId w:val="1001"/>
        </w:numPr>
        <w:pStyle w:val="Compact"/>
      </w:pPr>
      <w:r>
        <w:rPr>
          <w:bCs/>
          <w:b/>
        </w:rPr>
        <w:t xml:space="preserve">B.Sc. in Psychology</w:t>
      </w:r>
      <w:r>
        <w:t xml:space="preserve">, University of Lagos, Nigeria (2007)</w:t>
      </w:r>
    </w:p>
    <w:bookmarkEnd w:id="22"/>
    <w:bookmarkStart w:id="26" w:name="professional-experience"/>
    <w:p>
      <w:pPr>
        <w:pStyle w:val="Heading3"/>
      </w:pPr>
      <w:r>
        <w:t xml:space="preserve">Professional Experience</w:t>
      </w:r>
    </w:p>
    <w:bookmarkStart w:id="23" w:name="senior-clinical-psychologist"/>
    <w:p>
      <w:pPr>
        <w:pStyle w:val="Heading4"/>
      </w:pPr>
      <w:r>
        <w:rPr>
          <w:bCs/>
          <w:b/>
        </w:rPr>
        <w:t xml:space="preserve">Senior Clinical Psychologist</w:t>
      </w:r>
    </w:p>
    <w:p>
      <w:pPr>
        <w:pStyle w:val="FirstParagraph"/>
      </w:pPr>
      <w:r>
        <w:rPr>
          <w:iCs/>
          <w:i/>
        </w:rPr>
        <w:t xml:space="preserve">National Institute for Mental Health (NIMH), Abuja, Nigeria | 2018 – Present</w:t>
      </w:r>
    </w:p>
    <w:p>
      <w:pPr>
        <w:numPr>
          <w:ilvl w:val="0"/>
          <w:numId w:val="1002"/>
        </w:numPr>
        <w:pStyle w:val="Compact"/>
      </w:pPr>
      <w:r>
        <w:t xml:space="preserve">Provided individual and group therapy to patients with anxiety, depression, and trauma-related disorders in a public healthcare setting.</w:t>
      </w:r>
    </w:p>
    <w:p>
      <w:pPr>
        <w:numPr>
          <w:ilvl w:val="0"/>
          <w:numId w:val="1002"/>
        </w:numPr>
        <w:pStyle w:val="Compact"/>
      </w:pPr>
      <w:r>
        <w:t xml:space="preserve">Developed and implemented mental health awareness campaigns targeting schools, workplaces, and community centers in Nigeria Abuja.</w:t>
      </w:r>
    </w:p>
    <w:p>
      <w:pPr>
        <w:numPr>
          <w:ilvl w:val="0"/>
          <w:numId w:val="1002"/>
        </w:numPr>
        <w:pStyle w:val="Compact"/>
      </w:pPr>
      <w:r>
        <w:t xml:space="preserve">Collaborated with multidisciplinary teams to create treatment plans for patients with complex psychological needs.</w:t>
      </w:r>
    </w:p>
    <w:p>
      <w:pPr>
        <w:numPr>
          <w:ilvl w:val="0"/>
          <w:numId w:val="1002"/>
        </w:numPr>
        <w:pStyle w:val="Compact"/>
      </w:pPr>
      <w:r>
        <w:t xml:space="preserve">Conducted psychological assessments and diagnostics for children, adolescents, and adults using standardized tools.</w:t>
      </w:r>
    </w:p>
    <w:bookmarkEnd w:id="23"/>
    <w:bookmarkStart w:id="24" w:name="clinical-psychologist"/>
    <w:p>
      <w:pPr>
        <w:pStyle w:val="Heading4"/>
      </w:pPr>
      <w:r>
        <w:rPr>
          <w:bCs/>
          <w:b/>
        </w:rPr>
        <w:t xml:space="preserve">Clinical Psychologist</w:t>
      </w:r>
    </w:p>
    <w:p>
      <w:pPr>
        <w:pStyle w:val="FirstParagraph"/>
      </w:pPr>
      <w:r>
        <w:rPr>
          <w:iCs/>
          <w:i/>
        </w:rPr>
        <w:t xml:space="preserve">Abuja Mental Health Centre, Abuja | 2015 – 2018</w:t>
      </w:r>
    </w:p>
    <w:p>
      <w:pPr>
        <w:numPr>
          <w:ilvl w:val="0"/>
          <w:numId w:val="1003"/>
        </w:numPr>
        <w:pStyle w:val="Compact"/>
      </w:pPr>
      <w:r>
        <w:t xml:space="preserve">Offered counseling services to individuals and families facing challenges such as relationship conflicts, grief, and substance abuse.</w:t>
      </w:r>
    </w:p>
    <w:p>
      <w:pPr>
        <w:numPr>
          <w:ilvl w:val="0"/>
          <w:numId w:val="1003"/>
        </w:numPr>
        <w:pStyle w:val="Compact"/>
      </w:pPr>
      <w:r>
        <w:t xml:space="preserve">Trained healthcare professionals on mental health first aid and crisis intervention strategies in Nigeria Abuja.</w:t>
      </w:r>
    </w:p>
    <w:p>
      <w:pPr>
        <w:numPr>
          <w:ilvl w:val="0"/>
          <w:numId w:val="1003"/>
        </w:numPr>
        <w:pStyle w:val="Compact"/>
      </w:pPr>
      <w:r>
        <w:t xml:space="preserve">Published research on the impact of socio-cultural factors on mental health outcomes in Northern Nigeria.</w:t>
      </w:r>
    </w:p>
    <w:bookmarkEnd w:id="24"/>
    <w:bookmarkStart w:id="25" w:name="psychology-lecturer"/>
    <w:p>
      <w:pPr>
        <w:pStyle w:val="Heading4"/>
      </w:pPr>
      <w:r>
        <w:rPr>
          <w:bCs/>
          <w:b/>
        </w:rPr>
        <w:t xml:space="preserve">Psychology Lecturer</w:t>
      </w:r>
    </w:p>
    <w:p>
      <w:pPr>
        <w:pStyle w:val="FirstParagraph"/>
      </w:pPr>
      <w:r>
        <w:rPr>
          <w:iCs/>
          <w:i/>
        </w:rPr>
        <w:t xml:space="preserve">National Open University of Nigeria (NOUN), Abuja | 2013 – 2015</w:t>
      </w:r>
    </w:p>
    <w:p>
      <w:pPr>
        <w:numPr>
          <w:ilvl w:val="0"/>
          <w:numId w:val="1004"/>
        </w:numPr>
        <w:pStyle w:val="Compact"/>
      </w:pPr>
      <w:r>
        <w:t xml:space="preserve">Delivered courses on abnormal psychology, developmental psychology, and counseling techniques to undergraduate students.</w:t>
      </w:r>
    </w:p>
    <w:p>
      <w:pPr>
        <w:numPr>
          <w:ilvl w:val="0"/>
          <w:numId w:val="1004"/>
        </w:numPr>
        <w:pStyle w:val="Compact"/>
      </w:pPr>
      <w:r>
        <w:t xml:space="preserve">Guided research projects on mental health advocacy and community-based interventions in Nigeria.</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Licensed Clinical Psychologist (LCP)</w:t>
      </w:r>
      <w:r>
        <w:t xml:space="preserve"> </w:t>
      </w:r>
      <w:r>
        <w:t xml:space="preserve">– Nigerian Psychological Association (NPA), 2016</w:t>
      </w:r>
    </w:p>
    <w:p>
      <w:pPr>
        <w:numPr>
          <w:ilvl w:val="0"/>
          <w:numId w:val="1005"/>
        </w:numPr>
        <w:pStyle w:val="Compact"/>
      </w:pPr>
      <w:r>
        <w:rPr>
          <w:bCs/>
          <w:b/>
        </w:rPr>
        <w:t xml:space="preserve">Master Trainer in Trauma-Informed Care</w:t>
      </w:r>
      <w:r>
        <w:t xml:space="preserve"> </w:t>
      </w:r>
      <w:r>
        <w:t xml:space="preserve">– World Health Organization (WHO), 2019</w:t>
      </w:r>
    </w:p>
    <w:p>
      <w:pPr>
        <w:numPr>
          <w:ilvl w:val="0"/>
          <w:numId w:val="1005"/>
        </w:numPr>
        <w:pStyle w:val="Compact"/>
      </w:pPr>
      <w:r>
        <w:rPr>
          <w:bCs/>
          <w:b/>
        </w:rPr>
        <w:t xml:space="preserve">Certified Cognitive Behavioral Therapist</w:t>
      </w:r>
      <w:r>
        <w:t xml:space="preserve"> </w:t>
      </w:r>
      <w:r>
        <w:t xml:space="preserve">– International Association for Cognitive Psychotherapy, 2017</w:t>
      </w:r>
    </w:p>
    <w:bookmarkEnd w:id="27"/>
    <w:bookmarkStart w:id="28" w:name="skills"/>
    <w:p>
      <w:pPr>
        <w:pStyle w:val="Heading3"/>
      </w:pPr>
      <w:r>
        <w:t xml:space="preserve">Skills</w:t>
      </w:r>
    </w:p>
    <w:p>
      <w:pPr>
        <w:numPr>
          <w:ilvl w:val="0"/>
          <w:numId w:val="1006"/>
        </w:numPr>
        <w:pStyle w:val="Compact"/>
      </w:pPr>
      <w:r>
        <w:t xml:space="preserve">Psychological assessment and diagnosis</w:t>
      </w:r>
    </w:p>
    <w:p>
      <w:pPr>
        <w:numPr>
          <w:ilvl w:val="0"/>
          <w:numId w:val="1006"/>
        </w:numPr>
        <w:pStyle w:val="Compact"/>
      </w:pPr>
      <w:r>
        <w:t xml:space="preserve">Cognitive Behavioral Therapy (CBT)</w:t>
      </w:r>
    </w:p>
    <w:p>
      <w:pPr>
        <w:numPr>
          <w:ilvl w:val="0"/>
          <w:numId w:val="1006"/>
        </w:numPr>
        <w:pStyle w:val="Compact"/>
      </w:pPr>
      <w:r>
        <w:t xml:space="preserve">Group therapy facilitation</w:t>
      </w:r>
    </w:p>
    <w:p>
      <w:pPr>
        <w:numPr>
          <w:ilvl w:val="0"/>
          <w:numId w:val="1006"/>
        </w:numPr>
        <w:pStyle w:val="Compact"/>
      </w:pPr>
      <w:r>
        <w:t xml:space="preserve">Crisis intervention and trauma counseling</w:t>
      </w:r>
    </w:p>
    <w:p>
      <w:pPr>
        <w:numPr>
          <w:ilvl w:val="0"/>
          <w:numId w:val="1006"/>
        </w:numPr>
        <w:pStyle w:val="Compact"/>
      </w:pPr>
      <w:r>
        <w:t xml:space="preserve">Mental health policy development</w:t>
      </w:r>
    </w:p>
    <w:p>
      <w:pPr>
        <w:numPr>
          <w:ilvl w:val="0"/>
          <w:numId w:val="1006"/>
        </w:numPr>
        <w:pStyle w:val="Compact"/>
      </w:pPr>
      <w:r>
        <w:t xml:space="preserve">Community mental health outreach programs</w:t>
      </w:r>
    </w:p>
    <w:bookmarkEnd w:id="28"/>
    <w:bookmarkStart w:id="29" w:name="professional-affiliations"/>
    <w:p>
      <w:pPr>
        <w:pStyle w:val="Heading3"/>
      </w:pPr>
      <w:r>
        <w:t xml:space="preserve">Professional Affiliations</w:t>
      </w:r>
    </w:p>
    <w:p>
      <w:pPr>
        <w:numPr>
          <w:ilvl w:val="0"/>
          <w:numId w:val="1007"/>
        </w:numPr>
        <w:pStyle w:val="Compact"/>
      </w:pPr>
      <w:r>
        <w:t xml:space="preserve">Nigerian Psychological Association (NPA)</w:t>
      </w:r>
    </w:p>
    <w:p>
      <w:pPr>
        <w:numPr>
          <w:ilvl w:val="0"/>
          <w:numId w:val="1007"/>
        </w:numPr>
        <w:pStyle w:val="Compact"/>
      </w:pPr>
      <w:r>
        <w:t xml:space="preserve">African Mental Health Research and Training Initiative (AMHRTI)</w:t>
      </w:r>
    </w:p>
    <w:p>
      <w:pPr>
        <w:numPr>
          <w:ilvl w:val="0"/>
          <w:numId w:val="1007"/>
        </w:numPr>
        <w:pStyle w:val="Compact"/>
      </w:pPr>
      <w:r>
        <w:t xml:space="preserve">Abuja Mental Health Advocacy Group</w:t>
      </w:r>
    </w:p>
    <w:bookmarkEnd w:id="29"/>
    <w:bookmarkStart w:id="30" w:name="community-volunteer-work"/>
    <w:p>
      <w:pPr>
        <w:pStyle w:val="Heading3"/>
      </w:pPr>
      <w:r>
        <w:t xml:space="preserve">Community &amp; Volunteer Work</w:t>
      </w:r>
    </w:p>
    <w:p>
      <w:pPr>
        <w:pStyle w:val="FirstParagraph"/>
      </w:pPr>
      <w:r>
        <w:rPr>
          <w:bCs/>
          <w:b/>
        </w:rPr>
        <w:t xml:space="preserve">Founder, Abuja Youth Mental Health Initiative (AYMHI) | 2017 – Present</w:t>
      </w:r>
    </w:p>
    <w:p>
      <w:pPr>
        <w:numPr>
          <w:ilvl w:val="0"/>
          <w:numId w:val="1008"/>
        </w:numPr>
        <w:pStyle w:val="Compact"/>
      </w:pPr>
      <w:r>
        <w:t xml:space="preserve">Organized free workshops on stress management and emotional resilience for students and young professionals in Nigeria Abuja.</w:t>
      </w:r>
    </w:p>
    <w:p>
      <w:pPr>
        <w:numPr>
          <w:ilvl w:val="0"/>
          <w:numId w:val="1008"/>
        </w:numPr>
        <w:pStyle w:val="Compact"/>
      </w:pPr>
      <w:r>
        <w:t xml:space="preserve">Partnered with local schools to integrate mental health education into their curricula.</w:t>
      </w:r>
    </w:p>
    <w:p>
      <w:pPr>
        <w:pStyle w:val="FirstParagraph"/>
      </w:pPr>
      <w:r>
        <w:rPr>
          <w:bCs/>
          <w:b/>
        </w:rPr>
        <w:t xml:space="preserve">Volunteer Counselor</w:t>
      </w:r>
      <w:r>
        <w:t xml:space="preserve">, Nigerian Red Cross Society, Abuja | 2019 – 2021</w:t>
      </w:r>
    </w:p>
    <w:p>
      <w:pPr>
        <w:numPr>
          <w:ilvl w:val="0"/>
          <w:numId w:val="1009"/>
        </w:numPr>
        <w:pStyle w:val="Compact"/>
      </w:pPr>
      <w:r>
        <w:t xml:space="preserve">Provided psychological support to victims of natural disasters and domestic violence.</w:t>
      </w:r>
    </w:p>
    <w:p>
      <w:pPr>
        <w:numPr>
          <w:ilvl w:val="0"/>
          <w:numId w:val="1009"/>
        </w:numPr>
        <w:pStyle w:val="Compact"/>
      </w:pPr>
      <w:r>
        <w:t xml:space="preserve">Conducted trauma recovery sessions for displaced communities in the Federal Capital Territory.</w:t>
      </w:r>
    </w:p>
    <w:bookmarkEnd w:id="30"/>
    <w:bookmarkStart w:id="31" w:name="publications-presentations"/>
    <w:p>
      <w:pPr>
        <w:pStyle w:val="Heading3"/>
      </w:pPr>
      <w:r>
        <w:t xml:space="preserve">Publications &amp; Presentations</w:t>
      </w:r>
    </w:p>
    <w:p>
      <w:pPr>
        <w:numPr>
          <w:ilvl w:val="0"/>
          <w:numId w:val="1010"/>
        </w:numPr>
        <w:pStyle w:val="Compact"/>
      </w:pPr>
      <w:r>
        <w:t xml:space="preserve">"Mental Health Stigma in Urban Nigeria: A Case Study of Abuja" – Journal of African Psychology, 2020.</w:t>
      </w:r>
    </w:p>
    <w:p>
      <w:pPr>
        <w:numPr>
          <w:ilvl w:val="0"/>
          <w:numId w:val="1010"/>
        </w:numPr>
        <w:pStyle w:val="Compact"/>
      </w:pPr>
      <w:r>
        <w:t xml:space="preserve">Presentation at the Nigerian Psychological Association Annual Conference on "Innovative Approaches to Mental Health Care in Abuja," 2019.</w:t>
      </w:r>
    </w:p>
    <w:p>
      <w:pPr>
        <w:numPr>
          <w:ilvl w:val="0"/>
          <w:numId w:val="1010"/>
        </w:numPr>
        <w:pStyle w:val="Compact"/>
      </w:pPr>
      <w:r>
        <w:t xml:space="preserve">Co-authored a chapter on "Cultural Competency in Therapy" for the book *Psychology and Society: Perspectives from Africa*, 2021.</w:t>
      </w:r>
    </w:p>
    <w:bookmarkEnd w:id="31"/>
    <w:bookmarkStart w:id="32" w:name="language-proficiency"/>
    <w:p>
      <w:pPr>
        <w:pStyle w:val="Heading3"/>
      </w:pPr>
      <w:r>
        <w:t xml:space="preserve">Language Proficiency</w:t>
      </w:r>
    </w:p>
    <w:p>
      <w:pPr>
        <w:numPr>
          <w:ilvl w:val="0"/>
          <w:numId w:val="1011"/>
        </w:numPr>
        <w:pStyle w:val="Compact"/>
      </w:pPr>
      <w:r>
        <w:t xml:space="preserve">English (Fluent)</w:t>
      </w:r>
    </w:p>
    <w:p>
      <w:pPr>
        <w:numPr>
          <w:ilvl w:val="0"/>
          <w:numId w:val="1011"/>
        </w:numPr>
        <w:pStyle w:val="Compact"/>
      </w:pPr>
      <w:r>
        <w:t xml:space="preserve">Hausa (Basic Proficiency)</w:t>
      </w:r>
    </w:p>
    <w:p>
      <w:pPr>
        <w:numPr>
          <w:ilvl w:val="0"/>
          <w:numId w:val="1011"/>
        </w:numPr>
        <w:pStyle w:val="Compact"/>
      </w:pPr>
      <w:r>
        <w:t xml:space="preserve">Pidgin English (Conversational)</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Nigeria Abuja</dc:title>
  <dc:creator/>
  <dc:language>en</dc:language>
  <cp:keywords/>
  <dcterms:created xsi:type="dcterms:W3CDTF">2026-07-21T03:22:26Z</dcterms:created>
  <dcterms:modified xsi:type="dcterms:W3CDTF">2026-07-21T03:22:26Z</dcterms:modified>
</cp:coreProperties>
</file>

<file path=docProps/custom.xml><?xml version="1.0" encoding="utf-8"?>
<Properties xmlns="http://schemas.openxmlformats.org/officeDocument/2006/custom-properties" xmlns:vt="http://schemas.openxmlformats.org/officeDocument/2006/docPropsVTypes"/>
</file>