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Resume:</w:t>
      </w:r>
      <w:r>
        <w:t xml:space="preserve"> </w:t>
      </w:r>
      <w:r>
        <w:t xml:space="preserve">Psychologist</w:t>
      </w:r>
      <w:r>
        <w:t xml:space="preserve"> </w:t>
      </w:r>
      <w:r>
        <w:t xml:space="preserve">-</w:t>
      </w:r>
      <w:r>
        <w:t xml:space="preserve"> </w:t>
      </w:r>
      <w:r>
        <w:t xml:space="preserve">Riyadh,</w:t>
      </w:r>
      <w:r>
        <w:t xml:space="preserve"> </w:t>
      </w:r>
      <w:r>
        <w:t xml:space="preserve">Saudi</w:t>
      </w:r>
      <w:r>
        <w:t xml:space="preserve"> </w:t>
      </w:r>
      <w:r>
        <w:t xml:space="preserve">Arabia</w:t>
      </w:r>
    </w:p>
    <w:bookmarkStart w:id="34" w:name="psychologist-resume"/>
    <w:p>
      <w:pPr>
        <w:pStyle w:val="Heading1"/>
      </w:pPr>
      <w:r>
        <w:t xml:space="preserve">Psychologist Resume</w:t>
      </w:r>
    </w:p>
    <w:bookmarkStart w:id="21" w:name="contact-info"/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Dr. Ayesha Al-Mansour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ayesha.mansour.psychologist@gmail.com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+966 55 123 4567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Riyadh, Saudi Arabia</w:t>
      </w:r>
    </w:p>
    <w:bookmarkEnd w:id="20"/>
    <w:bookmarkEnd w:id="21"/>
    <w:bookmarkStart w:id="22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experienced Psychologist with over a decade of expertise in providing mental health services to diverse populations. Specializing in clinical psychology, counseling, and community mental health initiatives, I have worked extensively in Riyadh, Saudi Arabia, to address the unique psychological needs of individuals and families. My practice is rooted in cultural competence, evidence-based therapies, and a deep understanding of the socio-cultural dynamics prevalent in Saudi Arabia. Committed to promoting mental wellness through education, advocacy, and therapeutic interventions tailored to local contexts.</w:t>
      </w:r>
    </w:p>
    <w:bookmarkEnd w:id="22"/>
    <w:bookmarkStart w:id="23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MSc in Clinical Psychology</w:t>
      </w:r>
      <w:r>
        <w:t xml:space="preserve">, King Saud University, Riyadh, Saudi Arabia (2010-2013)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BSc in Psychology</w:t>
      </w:r>
      <w:r>
        <w:t xml:space="preserve">, University of Dammam, Saudi Arabia (2006-2010)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Certificate in Cultural Competence in Mental Health</w:t>
      </w:r>
      <w:r>
        <w:t xml:space="preserve">, American Psychological Association (APA), 2015</w:t>
      </w:r>
    </w:p>
    <w:bookmarkEnd w:id="23"/>
    <w:bookmarkStart w:id="27" w:name="work-experience"/>
    <w:p>
      <w:pPr>
        <w:pStyle w:val="Heading2"/>
      </w:pPr>
      <w:r>
        <w:t xml:space="preserve">Work Experience</w:t>
      </w:r>
    </w:p>
    <w:bookmarkStart w:id="24" w:name="senior-clinical-psychologist"/>
    <w:p>
      <w:pPr>
        <w:pStyle w:val="Heading3"/>
      </w:pPr>
      <w:r>
        <w:t xml:space="preserve">Senior Clinical Psychologist</w:t>
      </w:r>
    </w:p>
    <w:p>
      <w:pPr>
        <w:pStyle w:val="FirstParagraph"/>
      </w:pPr>
      <w:r>
        <w:rPr>
          <w:bCs/>
          <w:b/>
        </w:rPr>
        <w:t xml:space="preserve">Al-Iman Hospital, Riyadh, Saudi Arabia</w:t>
      </w:r>
    </w:p>
    <w:p>
      <w:pPr>
        <w:pStyle w:val="BodyText"/>
      </w:pPr>
      <w:r>
        <w:rPr>
          <w:iCs/>
          <w:i/>
        </w:rPr>
        <w:t xml:space="preserve">July 2018 – Present</w:t>
      </w:r>
    </w:p>
    <w:p>
      <w:pPr>
        <w:numPr>
          <w:ilvl w:val="0"/>
          <w:numId w:val="1002"/>
        </w:numPr>
        <w:pStyle w:val="Compact"/>
      </w:pPr>
      <w:r>
        <w:t xml:space="preserve">Provided individual and group therapy for patients with anxiety, depression, trauma, and personality disorders.</w:t>
      </w:r>
    </w:p>
    <w:p>
      <w:pPr>
        <w:numPr>
          <w:ilvl w:val="0"/>
          <w:numId w:val="1002"/>
        </w:numPr>
        <w:pStyle w:val="Compact"/>
      </w:pPr>
      <w:r>
        <w:t xml:space="preserve">Collaborated with multidisciplinary teams to develop personalized treatment plans aligned with Islamic values and cultural norms.</w:t>
      </w:r>
    </w:p>
    <w:p>
      <w:pPr>
        <w:numPr>
          <w:ilvl w:val="0"/>
          <w:numId w:val="1002"/>
        </w:numPr>
        <w:pStyle w:val="Compact"/>
      </w:pPr>
      <w:r>
        <w:t xml:space="preserve">Conducted psychological assessments and diagnostics using standardized tools like MMPI-2-RF and BDI-II.</w:t>
      </w:r>
    </w:p>
    <w:p>
      <w:pPr>
        <w:numPr>
          <w:ilvl w:val="0"/>
          <w:numId w:val="1002"/>
        </w:numPr>
        <w:pStyle w:val="Compact"/>
      </w:pPr>
      <w:r>
        <w:t xml:space="preserve">Led workshops on mental health awareness for healthcare professionals in Riyadh, emphasizing stigma reduction and early intervention.</w:t>
      </w:r>
    </w:p>
    <w:p>
      <w:pPr>
        <w:numPr>
          <w:ilvl w:val="0"/>
          <w:numId w:val="1002"/>
        </w:numPr>
        <w:pStyle w:val="Compact"/>
      </w:pPr>
      <w:r>
        <w:t xml:space="preserve">Served as a consultant for hospital policies on patient-centered care, ensuring cultural sensitivity in mental health services.</w:t>
      </w:r>
    </w:p>
    <w:bookmarkEnd w:id="24"/>
    <w:bookmarkStart w:id="25" w:name="clinical-psychologist"/>
    <w:p>
      <w:pPr>
        <w:pStyle w:val="Heading3"/>
      </w:pPr>
      <w:r>
        <w:t xml:space="preserve">Clinical Psychologist</w:t>
      </w:r>
    </w:p>
    <w:p>
      <w:pPr>
        <w:pStyle w:val="FirstParagraph"/>
      </w:pPr>
      <w:r>
        <w:rPr>
          <w:bCs/>
          <w:b/>
        </w:rPr>
        <w:t xml:space="preserve">King Fahd Medical City, Riyadh, Saudi Arabia</w:t>
      </w:r>
    </w:p>
    <w:p>
      <w:pPr>
        <w:pStyle w:val="BodyText"/>
      </w:pPr>
      <w:r>
        <w:rPr>
          <w:iCs/>
          <w:i/>
        </w:rPr>
        <w:t xml:space="preserve">June 2014 – June 2018</w:t>
      </w:r>
    </w:p>
    <w:p>
      <w:pPr>
        <w:numPr>
          <w:ilvl w:val="0"/>
          <w:numId w:val="1003"/>
        </w:numPr>
        <w:pStyle w:val="Compact"/>
      </w:pPr>
      <w:r>
        <w:t xml:space="preserve">Managed a caseload of over 150 patients annually, focusing on cognitive-behavioral therapy (CBT) and trauma recovery.</w:t>
      </w:r>
    </w:p>
    <w:p>
      <w:pPr>
        <w:numPr>
          <w:ilvl w:val="0"/>
          <w:numId w:val="1003"/>
        </w:numPr>
        <w:pStyle w:val="Compact"/>
      </w:pPr>
      <w:r>
        <w:t xml:space="preserve">Designed and implemented community-based mental health programs for expatriate workers in Riyadh, addressing acculturative stress and social isolation.</w:t>
      </w:r>
    </w:p>
    <w:p>
      <w:pPr>
        <w:numPr>
          <w:ilvl w:val="0"/>
          <w:numId w:val="1003"/>
        </w:numPr>
        <w:pStyle w:val="Compact"/>
      </w:pPr>
      <w:r>
        <w:t xml:space="preserve">Published research on the impact of socioeconomic factors on mental health outcomes among Saudi adolescents in the *Journal of Psychological Studies* (2017).</w:t>
      </w:r>
    </w:p>
    <w:p>
      <w:pPr>
        <w:numPr>
          <w:ilvl w:val="0"/>
          <w:numId w:val="1003"/>
        </w:numPr>
        <w:pStyle w:val="Compact"/>
      </w:pPr>
      <w:r>
        <w:t xml:space="preserve">Trained medical residents and psychology interns in ethical practices, cultural humility, and therapeutic communication in Riyadh’s healthcare settings.</w:t>
      </w:r>
    </w:p>
    <w:bookmarkEnd w:id="25"/>
    <w:bookmarkStart w:id="26" w:name="psychology-lecturer"/>
    <w:p>
      <w:pPr>
        <w:pStyle w:val="Heading3"/>
      </w:pPr>
      <w:r>
        <w:t xml:space="preserve">Psychology Lecturer</w:t>
      </w:r>
    </w:p>
    <w:p>
      <w:pPr>
        <w:pStyle w:val="FirstParagraph"/>
      </w:pPr>
      <w:r>
        <w:rPr>
          <w:bCs/>
          <w:b/>
        </w:rPr>
        <w:t xml:space="preserve">National Guard Health Affairs (NGHA), Riyadh, Saudi Arabia</w:t>
      </w:r>
    </w:p>
    <w:p>
      <w:pPr>
        <w:pStyle w:val="BodyText"/>
      </w:pPr>
      <w:r>
        <w:rPr>
          <w:iCs/>
          <w:i/>
        </w:rPr>
        <w:t xml:space="preserve">August 2010 – May 2014</w:t>
      </w:r>
    </w:p>
    <w:p>
      <w:pPr>
        <w:numPr>
          <w:ilvl w:val="0"/>
          <w:numId w:val="1004"/>
        </w:numPr>
        <w:pStyle w:val="Compact"/>
      </w:pPr>
      <w:r>
        <w:t xml:space="preserve">Taught undergraduate and graduate psychology courses at the King Saud bin Abdulaziz University for Health Sciences.</w:t>
      </w:r>
    </w:p>
    <w:p>
      <w:pPr>
        <w:numPr>
          <w:ilvl w:val="0"/>
          <w:numId w:val="1004"/>
        </w:numPr>
        <w:pStyle w:val="Compact"/>
      </w:pPr>
      <w:r>
        <w:t xml:space="preserve">Developed curricula emphasizing Islamic ethics in psychological practice, a critical aspect of mental health care in Saudi Arabia.</w:t>
      </w:r>
    </w:p>
    <w:p>
      <w:pPr>
        <w:numPr>
          <w:ilvl w:val="0"/>
          <w:numId w:val="1004"/>
        </w:numPr>
        <w:pStyle w:val="Compact"/>
      </w:pPr>
      <w:r>
        <w:t xml:space="preserve">Mentored students transitioning into clinical roles, ensuring alignment with the Kingdom’s Vision 2030 goals for healthcare innovation.</w:t>
      </w:r>
    </w:p>
    <w:bookmarkEnd w:id="26"/>
    <w:bookmarkEnd w:id="27"/>
    <w:bookmarkStart w:id="28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Clinical Expertise:</w:t>
      </w:r>
      <w:r>
        <w:t xml:space="preserve"> </w:t>
      </w:r>
      <w:r>
        <w:t xml:space="preserve">CBT, DBT, EMDR, and existential therapy tailored to Saudi cultural contexts.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Assessment Tools:</w:t>
      </w:r>
      <w:r>
        <w:t xml:space="preserve"> </w:t>
      </w:r>
      <w:r>
        <w:t xml:space="preserve">Strong proficiency in administering and interpreting psychological tests (e.g., WAIS-IV, Rorschach).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Cultural Competence:</w:t>
      </w:r>
      <w:r>
        <w:t xml:space="preserve"> </w:t>
      </w:r>
      <w:r>
        <w:t xml:space="preserve">Deep understanding of Islamic values, family dynamics, and societal norms in Riyadh.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Arabic and English; basic proficiency in French.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Tech Skills:</w:t>
      </w:r>
      <w:r>
        <w:t xml:space="preserve"> </w:t>
      </w:r>
      <w:r>
        <w:t xml:space="preserve">Familiarity with EHR systems (EPIC) and teletherapy platforms like Zoom for remote sessions.</w:t>
      </w:r>
    </w:p>
    <w:bookmarkEnd w:id="28"/>
    <w:bookmarkStart w:id="29" w:name="certifications-licenses"/>
    <w:p>
      <w:pPr>
        <w:pStyle w:val="Heading2"/>
      </w:pPr>
      <w:r>
        <w:t xml:space="preserve">Certifications &amp; Licenses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Licensed Psychologist</w:t>
      </w:r>
      <w:r>
        <w:t xml:space="preserve">, Saudi Commission for Health Specialties (SCFHS), 2013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Board Certified in Clinical Psychology</w:t>
      </w:r>
      <w:r>
        <w:t xml:space="preserve">, American Board of Professional Psychology (ABPP), 2016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Certificate in Trauma-Informed Care</w:t>
      </w:r>
      <w:r>
        <w:t xml:space="preserve">, International Society for Traumatic Stress Studies (ISTSS), 2019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First Aid and CPR Certification</w:t>
      </w:r>
      <w:r>
        <w:t xml:space="preserve">, American Red Cross, 2020</w:t>
      </w:r>
    </w:p>
    <w:bookmarkEnd w:id="29"/>
    <w:bookmarkStart w:id="30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Saudi Psychological Society (SPS)</w:t>
      </w:r>
      <w:r>
        <w:t xml:space="preserve"> </w:t>
      </w:r>
      <w:r>
        <w:t xml:space="preserve">– Member since 2013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American Psychological Association (APA)</w:t>
      </w:r>
      <w:r>
        <w:t xml:space="preserve"> </w:t>
      </w:r>
      <w:r>
        <w:t xml:space="preserve">– Member since 2015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International Association of Counseling Services (IACS)</w:t>
      </w:r>
      <w:r>
        <w:t xml:space="preserve"> </w:t>
      </w:r>
      <w:r>
        <w:t xml:space="preserve">– Active participant in regional conferences in Riyadh.</w:t>
      </w:r>
    </w:p>
    <w:bookmarkEnd w:id="30"/>
    <w:bookmarkStart w:id="32" w:name="publications"/>
    <w:bookmarkStart w:id="31" w:name="publications-presentations"/>
    <w:p>
      <w:pPr>
        <w:pStyle w:val="Heading2"/>
      </w:pPr>
      <w:r>
        <w:t xml:space="preserve">Publications &amp; Presentations</w:t>
      </w:r>
    </w:p>
    <w:p>
      <w:pPr>
        <w:numPr>
          <w:ilvl w:val="0"/>
          <w:numId w:val="1008"/>
        </w:numPr>
        <w:pStyle w:val="Compact"/>
      </w:pPr>
      <w:r>
        <w:t xml:space="preserve">"Mental Health Challenges Among Saudi Adolescents: A Multidisciplinary Approach," *Journal of Middle Eastern Psychology*, 2017.</w:t>
      </w:r>
    </w:p>
    <w:p>
      <w:pPr>
        <w:numPr>
          <w:ilvl w:val="0"/>
          <w:numId w:val="1008"/>
        </w:numPr>
        <w:pStyle w:val="Compact"/>
      </w:pPr>
      <w:r>
        <w:t xml:space="preserve">Presentation at the Riyadh Mental Health Summit (2019): "Integrating Islamic Values into Cognitive Behavioral Therapy."</w:t>
      </w:r>
    </w:p>
    <w:p>
      <w:pPr>
        <w:numPr>
          <w:ilvl w:val="0"/>
          <w:numId w:val="1008"/>
        </w:numPr>
        <w:pStyle w:val="Compact"/>
      </w:pPr>
      <w:r>
        <w:t xml:space="preserve">Co-authored a chapter on "Cultural Adaptation in Psychotherapy" in *Global Perspectives on Mental Health* (2021).</w:t>
      </w:r>
    </w:p>
    <w:bookmarkEnd w:id="31"/>
    <w:bookmarkEnd w:id="32"/>
    <w:bookmarkStart w:id="33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Dr. Ayesha Al-Mansour via email or phone for details.</w:t>
      </w:r>
    </w:p>
    <w:bookmarkEnd w:id="33"/>
    <w:p>
      <w:pPr>
        <w:pStyle w:val="BodyText"/>
      </w:pPr>
      <w:r>
        <w:rPr>
          <w:bCs/>
          <w:b/>
        </w:rPr>
        <w:t xml:space="preserve">Saudi Arabia Riyadh</w:t>
      </w:r>
      <w:r>
        <w:t xml:space="preserve"> </w:t>
      </w:r>
      <w:r>
        <w:t xml:space="preserve">– Dedicated to advancing mental health care through culturally informed and compassionate psychology services.</w:t>
      </w:r>
    </w:p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Resume: Psychologist - Riyadh, Saudi Arabia</dc:title>
  <dc:creator/>
  <dc:language>en</dc:language>
  <cp:keywords/>
  <dcterms:created xsi:type="dcterms:W3CDTF">2026-09-27T04:04:23Z</dcterms:created>
  <dcterms:modified xsi:type="dcterms:W3CDTF">2026-09-27T04:04:23Z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