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Xe6e71e76e9c179263c60570c4d4ea4c91c3be6a"/>
    <w:p>
      <w:pPr>
        <w:pStyle w:val="Heading1"/>
      </w:pPr>
      <w:r>
        <w:rPr>
          <w:bCs/>
          <w:b/>
        </w:rPr>
        <w:t xml:space="preserve">Professional Psychologist in South Africa, Cape Town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South Africa</w:t>
      </w:r>
    </w:p>
    <w:bookmarkEnd w:id="20"/>
    <w:bookmarkEnd w:id="21"/>
    <w:bookmarkStart w:id="23" w:name="summary"/>
    <w:bookmarkStart w:id="22" w:name="career-summary"/>
    <w:p>
      <w:pPr>
        <w:pStyle w:val="Heading2"/>
      </w:pPr>
      <w:r>
        <w:t xml:space="preserve">Career Summary</w:t>
      </w:r>
    </w:p>
    <w:p>
      <w:pPr>
        <w:pStyle w:val="FirstParagraph"/>
      </w:pPr>
      <w:r>
        <w:t xml:space="preserve">A dedicated and experienced psychologist with over [X years] of expertise in providing mental health services to diverse populations in South Africa, with a strong focus on Cape Town. Specializing in clinical psychology, trauma counseling, and community mental health initiatives. Committed to addressing the unique psychological challenges faced by individuals and families in this dynamic region. Proven track record of fostering resilience and promoting well-being through evidence-based practices tailored to the cultural and socio-economic context of South Africa.</w:t>
      </w:r>
    </w:p>
    <w:bookmarkEnd w:id="22"/>
    <w:bookmarkEnd w:id="23"/>
    <w:bookmarkStart w:id="27" w:name="professional-experience"/>
    <w:p>
      <w:pPr>
        <w:pStyle w:val="Heading2"/>
      </w:pPr>
      <w:r>
        <w:t xml:space="preserve">Professional Experience</w:t>
      </w:r>
    </w:p>
    <w:bookmarkStart w:id="24" w:name="clinical-psychologist"/>
    <w:p>
      <w:pPr>
        <w:pStyle w:val="Heading3"/>
      </w:pPr>
      <w:r>
        <w:rPr>
          <w:bCs/>
          <w:b/>
        </w:rPr>
        <w:t xml:space="preserve">Clinical Psychologist</w:t>
      </w:r>
    </w:p>
    <w:p>
      <w:pPr>
        <w:pStyle w:val="FirstParagraph"/>
      </w:pPr>
      <w:r>
        <w:rPr>
          <w:iCs/>
          <w:i/>
        </w:rPr>
        <w:t xml:space="preserve">[Organization Name], Cape Town, South Africa</w:t>
      </w:r>
    </w:p>
    <w:p>
      <w:pPr>
        <w:numPr>
          <w:ilvl w:val="0"/>
          <w:numId w:val="1001"/>
        </w:numPr>
        <w:pStyle w:val="Compact"/>
      </w:pPr>
      <w:r>
        <w:t xml:space="preserve">Provided individual, group, and family therapy to clients aged 5–70+, addressing issues such as anxiety, depression, trauma, and behavioral disorders.</w:t>
      </w:r>
    </w:p>
    <w:p>
      <w:pPr>
        <w:numPr>
          <w:ilvl w:val="0"/>
          <w:numId w:val="1001"/>
        </w:numPr>
        <w:pStyle w:val="Compact"/>
      </w:pPr>
      <w:r>
        <w:t xml:space="preserve">Collaborated with multidisciplinary teams in healthcare facilities across Cape Town to develop personalized treatment plans aligned with South African mental health policies.</w:t>
      </w:r>
    </w:p>
    <w:p>
      <w:pPr>
        <w:numPr>
          <w:ilvl w:val="0"/>
          <w:numId w:val="1001"/>
        </w:numPr>
        <w:pStyle w:val="Compact"/>
      </w:pPr>
      <w:r>
        <w:t xml:space="preserve">Conducted psychological assessments and diagnostics using standardized tools adapted for local populations in South Africa.</w:t>
      </w:r>
    </w:p>
    <w:p>
      <w:pPr>
        <w:numPr>
          <w:ilvl w:val="0"/>
          <w:numId w:val="1001"/>
        </w:numPr>
        <w:pStyle w:val="Compact"/>
      </w:pPr>
      <w:r>
        <w:t xml:space="preserve">Delivered workshops on mental health awareness in underserved communities, emphasizing culturally sensitive approaches relevant to Cape Town’s multicultural environment.</w:t>
      </w:r>
    </w:p>
    <w:bookmarkEnd w:id="24"/>
    <w:bookmarkStart w:id="25" w:name="psychologist-intern"/>
    <w:p>
      <w:pPr>
        <w:pStyle w:val="Heading3"/>
      </w:pPr>
      <w:r>
        <w:rPr>
          <w:bCs/>
          <w:b/>
        </w:rPr>
        <w:t xml:space="preserve">Psychologist Intern</w:t>
      </w:r>
    </w:p>
    <w:p>
      <w:pPr>
        <w:pStyle w:val="FirstParagraph"/>
      </w:pPr>
      <w:r>
        <w:rPr>
          <w:iCs/>
          <w:i/>
        </w:rPr>
        <w:t xml:space="preserve">[Internship Organization], Cape Town, South Africa</w:t>
      </w:r>
    </w:p>
    <w:p>
      <w:pPr>
        <w:numPr>
          <w:ilvl w:val="0"/>
          <w:numId w:val="1002"/>
        </w:numPr>
        <w:pStyle w:val="Compact"/>
      </w:pPr>
      <w:r>
        <w:t xml:space="preserve">Gained hands-on experience in clinical settings, including public hospitals and community health centers in Cape Town.</w:t>
      </w:r>
    </w:p>
    <w:p>
      <w:pPr>
        <w:numPr>
          <w:ilvl w:val="0"/>
          <w:numId w:val="1002"/>
        </w:numPr>
        <w:pStyle w:val="Compact"/>
      </w:pPr>
      <w:r>
        <w:t xml:space="preserve">Supported the implementation of trauma-informed care programs for survivors of violence and poverty in low-income areas of South Africa.</w:t>
      </w:r>
    </w:p>
    <w:p>
      <w:pPr>
        <w:numPr>
          <w:ilvl w:val="0"/>
          <w:numId w:val="1002"/>
        </w:numPr>
        <w:pStyle w:val="Compact"/>
      </w:pPr>
      <w:r>
        <w:t xml:space="preserve">Contributed to research projects focused on mental health disparities among marginalized groups in Cape Town, publishing findings in local journals.</w:t>
      </w:r>
    </w:p>
    <w:bookmarkEnd w:id="25"/>
    <w:bookmarkStart w:id="26" w:name="freelance-psychologist"/>
    <w:p>
      <w:pPr>
        <w:pStyle w:val="Heading3"/>
      </w:pPr>
      <w:r>
        <w:rPr>
          <w:bCs/>
          <w:b/>
        </w:rPr>
        <w:t xml:space="preserve">Freelance Psychologist</w:t>
      </w:r>
    </w:p>
    <w:p>
      <w:pPr>
        <w:pStyle w:val="FirstParagraph"/>
      </w:pPr>
      <w:r>
        <w:rPr>
          <w:iCs/>
          <w:i/>
        </w:rPr>
        <w:t xml:space="preserve">[Self-Employed], Cape Town, South Africa</w:t>
      </w:r>
    </w:p>
    <w:p>
      <w:pPr>
        <w:numPr>
          <w:ilvl w:val="0"/>
          <w:numId w:val="1003"/>
        </w:numPr>
        <w:pStyle w:val="Compact"/>
      </w:pPr>
      <w:r>
        <w:t xml:space="preserve">Offered private counseling services to clients seeking therapy for personal and professional challenges, with a focus on cultural competence in South African contexts.</w:t>
      </w:r>
    </w:p>
    <w:p>
      <w:pPr>
        <w:numPr>
          <w:ilvl w:val="0"/>
          <w:numId w:val="1003"/>
        </w:numPr>
        <w:pStyle w:val="Compact"/>
      </w:pPr>
      <w:r>
        <w:t xml:space="preserve">Developed online resources and webinars on stress management and emotional well-being, reaching audiences across South Africa.</w:t>
      </w:r>
    </w:p>
    <w:p>
      <w:pPr>
        <w:numPr>
          <w:ilvl w:val="0"/>
          <w:numId w:val="1003"/>
        </w:numPr>
        <w:pStyle w:val="Compact"/>
      </w:pPr>
      <w:r>
        <w:t xml:space="preserve">Partnered with NGOs in Cape Town to provide free psychological support during crises such as lockdowns and natural disasters.</w:t>
      </w:r>
    </w:p>
    <w:bookmarkEnd w:id="26"/>
    <w:bookmarkEnd w:id="27"/>
    <w:bookmarkStart w:id="30" w:name="education"/>
    <w:p>
      <w:pPr>
        <w:pStyle w:val="Heading2"/>
      </w:pPr>
      <w:r>
        <w:t xml:space="preserve">Education</w:t>
      </w:r>
    </w:p>
    <w:bookmarkStart w:id="28" w:name="msc-in-psychology"/>
    <w:p>
      <w:pPr>
        <w:pStyle w:val="Heading3"/>
      </w:pPr>
      <w:r>
        <w:rPr>
          <w:bCs/>
          <w:b/>
        </w:rPr>
        <w:t xml:space="preserve">MSc in Psychology</w:t>
      </w:r>
    </w:p>
    <w:p>
      <w:pPr>
        <w:pStyle w:val="FirstParagraph"/>
      </w:pPr>
      <w:r>
        <w:rPr>
          <w:iCs/>
          <w:i/>
        </w:rPr>
        <w:t xml:space="preserve">[University Name], Cape Town, South Africa</w:t>
      </w:r>
    </w:p>
    <w:p>
      <w:pPr>
        <w:pStyle w:val="BodyText"/>
      </w:pPr>
      <w:r>
        <w:t xml:space="preserve">Specialized in Clinical Psychology, with research focused on the impact of socioeconomic factors on mental health in South Africa.</w:t>
      </w:r>
    </w:p>
    <w:bookmarkEnd w:id="28"/>
    <w:bookmarkStart w:id="29" w:name="bsc-in-psychology"/>
    <w:p>
      <w:pPr>
        <w:pStyle w:val="Heading3"/>
      </w:pPr>
      <w:r>
        <w:rPr>
          <w:bCs/>
          <w:b/>
        </w:rPr>
        <w:t xml:space="preserve">BSc in Psychology</w:t>
      </w:r>
    </w:p>
    <w:p>
      <w:pPr>
        <w:pStyle w:val="FirstParagraph"/>
      </w:pPr>
      <w:r>
        <w:rPr>
          <w:iCs/>
          <w:i/>
        </w:rPr>
        <w:t xml:space="preserve">[University Name], Cape Town, South Africa</w:t>
      </w:r>
    </w:p>
    <w:p>
      <w:pPr>
        <w:pStyle w:val="BodyText"/>
      </w:pPr>
      <w:r>
        <w:t xml:space="preserve">Completed coursework in abnormal psychology, neuropsychology, and community mental health, with a focus on the South African context.</w:t>
      </w:r>
    </w:p>
    <w:bookmarkEnd w:id="29"/>
    <w:bookmarkEnd w:id="30"/>
    <w:bookmarkStart w:id="31" w:name="certifications"/>
    <w:p>
      <w:pPr>
        <w:pStyle w:val="Heading2"/>
      </w:pPr>
      <w:r>
        <w:t xml:space="preserve">Certifications</w:t>
      </w:r>
    </w:p>
    <w:p>
      <w:pPr>
        <w:numPr>
          <w:ilvl w:val="0"/>
          <w:numId w:val="1004"/>
        </w:numPr>
        <w:pStyle w:val="Compact"/>
      </w:pPr>
      <w:r>
        <w:rPr>
          <w:bCs/>
          <w:b/>
        </w:rPr>
        <w:t xml:space="preserve">Certified Trauma Specialist</w:t>
      </w:r>
      <w:r>
        <w:t xml:space="preserve"> </w:t>
      </w:r>
      <w:r>
        <w:t xml:space="preserve">– [Institute Name], South Africa</w:t>
      </w:r>
    </w:p>
    <w:p>
      <w:pPr>
        <w:numPr>
          <w:ilvl w:val="0"/>
          <w:numId w:val="1004"/>
        </w:numPr>
        <w:pStyle w:val="Compact"/>
      </w:pPr>
      <w:r>
        <w:rPr>
          <w:bCs/>
          <w:b/>
        </w:rPr>
        <w:t xml:space="preserve">Master of Science in Clinical Psychology</w:t>
      </w:r>
      <w:r>
        <w:t xml:space="preserve"> </w:t>
      </w:r>
      <w:r>
        <w:t xml:space="preserve">– [University Name], Cape Town, South Africa</w:t>
      </w:r>
    </w:p>
    <w:p>
      <w:pPr>
        <w:numPr>
          <w:ilvl w:val="0"/>
          <w:numId w:val="1004"/>
        </w:numPr>
        <w:pStyle w:val="Compact"/>
      </w:pPr>
      <w:r>
        <w:rPr>
          <w:bCs/>
          <w:b/>
        </w:rPr>
        <w:t xml:space="preserve">Cultural Competence in Mental Health Care for South Africa</w:t>
      </w:r>
      <w:r>
        <w:t xml:space="preserve"> </w:t>
      </w:r>
      <w:r>
        <w:t xml:space="preserve">– [Training Provider], 2023</w:t>
      </w:r>
    </w:p>
    <w:bookmarkEnd w:id="31"/>
    <w:bookmarkStart w:id="33" w:name="skills"/>
    <w:bookmarkStart w:id="32" w:name="key-skills"/>
    <w:p>
      <w:pPr>
        <w:pStyle w:val="Heading2"/>
      </w:pPr>
      <w:r>
        <w:t xml:space="preserve">Key Skills</w:t>
      </w:r>
    </w:p>
    <w:p>
      <w:pPr>
        <w:numPr>
          <w:ilvl w:val="0"/>
          <w:numId w:val="1005"/>
        </w:numPr>
        <w:pStyle w:val="Compact"/>
      </w:pPr>
      <w:r>
        <w:t xml:space="preserve">Expertise in evidence-based therapeutic modalities (CBT, DBT, EMDR) adapted for South African clients.</w:t>
      </w:r>
    </w:p>
    <w:p>
      <w:pPr>
        <w:numPr>
          <w:ilvl w:val="0"/>
          <w:numId w:val="1005"/>
        </w:numPr>
        <w:pStyle w:val="Compact"/>
      </w:pPr>
      <w:r>
        <w:t xml:space="preserve">Fluency in multiple languages spoken in Cape Town (e.g., Afrikaans, Xhosa, English).</w:t>
      </w:r>
    </w:p>
    <w:p>
      <w:pPr>
        <w:numPr>
          <w:ilvl w:val="0"/>
          <w:numId w:val="1005"/>
        </w:numPr>
        <w:pStyle w:val="Compact"/>
      </w:pPr>
      <w:r>
        <w:t xml:space="preserve">Strong understanding of South Africa’s mental health legislation and ethical guidelines.</w:t>
      </w:r>
    </w:p>
    <w:p>
      <w:pPr>
        <w:numPr>
          <w:ilvl w:val="0"/>
          <w:numId w:val="1005"/>
        </w:numPr>
        <w:pStyle w:val="Compact"/>
      </w:pPr>
      <w:r>
        <w:t xml:space="preserve">Ability to work in high-pressure environments, including crisis intervention and emergency response scenarios.</w:t>
      </w:r>
    </w:p>
    <w:p>
      <w:pPr>
        <w:numPr>
          <w:ilvl w:val="0"/>
          <w:numId w:val="1005"/>
        </w:numPr>
        <w:pStyle w:val="Compact"/>
      </w:pPr>
      <w:r>
        <w:t xml:space="preserve">Proficient in psychological assessment tools such as the MMSE, BDI-II, and WISC-V tailored for local populations.</w:t>
      </w:r>
    </w:p>
    <w:bookmarkEnd w:id="32"/>
    <w:bookmarkEnd w:id="33"/>
    <w:bookmarkStart w:id="34" w:name="community-involvement"/>
    <w:p>
      <w:pPr>
        <w:pStyle w:val="Heading2"/>
      </w:pPr>
      <w:r>
        <w:t xml:space="preserve">Community Involvement</w:t>
      </w:r>
    </w:p>
    <w:p>
      <w:pPr>
        <w:pStyle w:val="FirstParagraph"/>
      </w:pPr>
      <w:r>
        <w:t xml:space="preserve">Active participant in mental health advocacy initiatives in Cape Town, including:</w:t>
      </w:r>
    </w:p>
    <w:p>
      <w:pPr>
        <w:numPr>
          <w:ilvl w:val="0"/>
          <w:numId w:val="1006"/>
        </w:numPr>
        <w:pStyle w:val="Compact"/>
      </w:pPr>
      <w:r>
        <w:t xml:space="preserve">Serving as a volunteer psychologist for the [Organization Name], providing free counseling to survivors of domestic violence and poverty.</w:t>
      </w:r>
    </w:p>
    <w:p>
      <w:pPr>
        <w:numPr>
          <w:ilvl w:val="0"/>
          <w:numId w:val="1006"/>
        </w:numPr>
        <w:pStyle w:val="Compact"/>
      </w:pPr>
      <w:r>
        <w:t xml:space="preserve">Partnering with schools in Cape Town to implement mental health programs for children and adolescents.</w:t>
      </w:r>
    </w:p>
    <w:p>
      <w:pPr>
        <w:numPr>
          <w:ilvl w:val="0"/>
          <w:numId w:val="1006"/>
        </w:numPr>
        <w:pStyle w:val="Compact"/>
      </w:pPr>
      <w:r>
        <w:t xml:space="preserve">Contributing to national campaigns such as Mental Health Awareness Month, emphasizing the importance of psychological well-being in South Africa.</w:t>
      </w:r>
    </w:p>
    <w:bookmarkEnd w:id="34"/>
    <w:bookmarkStart w:id="35" w:name="references"/>
    <w:p>
      <w:pPr>
        <w:pStyle w:val="Heading2"/>
      </w:pPr>
      <w:r>
        <w:t xml:space="preserve">References</w:t>
      </w:r>
    </w:p>
    <w:p>
      <w:pPr>
        <w:pStyle w:val="FirstParagraph"/>
      </w:pPr>
      <w:r>
        <w:t xml:space="preserve">Available upon request. References include colleagues from Cape Town-based clinics, academic institutions, and community organizations in South Africa.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South Africa, Cape Town</dc:title>
  <dc:creator/>
  <dc:language>en</dc:language>
  <cp:keywords/>
  <dcterms:created xsi:type="dcterms:W3CDTF">2026-07-23T23:09:39Z</dcterms:created>
  <dcterms:modified xsi:type="dcterms:W3CDTF">2026-07-23T23:09:39Z</dcterms:modified>
</cp:coreProperties>
</file>

<file path=docProps/custom.xml><?xml version="1.0" encoding="utf-8"?>
<Properties xmlns="http://schemas.openxmlformats.org/officeDocument/2006/custom-properties" xmlns:vt="http://schemas.openxmlformats.org/officeDocument/2006/docPropsVTypes"/>
</file>