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a strong commitment to mental health and well-being in Spain Barcelona. Specializing in clinical psychology, I provide compassionate and evidence-based therapeutic services tailored to the unique cultural and social contexts of the region. My expertise spans individual, group, and family counseling, with a focus on addressing anxiety, depression, trauma, and personal growth. I am passionate about contributing to the mental health landscape in Spain Barcelona through community engagement and professional collaboration.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clinical-psychology"/>
    <w:p>
      <w:pPr>
        <w:pStyle w:val="Heading3"/>
      </w:pPr>
      <w:r>
        <w:t xml:space="preserve">Master of Science in Clinical Psychology</w:t>
      </w:r>
    </w:p>
    <w:p>
      <w:pPr>
        <w:pStyle w:val="FirstParagraph"/>
      </w:pPr>
      <w:r>
        <w:rPr>
          <w:bCs/>
          <w:b/>
        </w:rPr>
        <w:t xml:space="preserve">University of Barcelona (UB)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training in psychopathology, cognitive-behavioral therapy (CBT), and psychodynamic approaches.</w:t>
      </w:r>
    </w:p>
    <w:p>
      <w:pPr>
        <w:numPr>
          <w:ilvl w:val="0"/>
          <w:numId w:val="1001"/>
        </w:numPr>
        <w:pStyle w:val="Compact"/>
      </w:pPr>
      <w:r>
        <w:t xml:space="preserve">Research focus on cross-cultural psychology and its implications for therapy in diverse populations.</w:t>
      </w:r>
    </w:p>
    <w:bookmarkEnd w:id="22"/>
    <w:bookmarkStart w:id="23" w:name="bachelor-of-psychology"/>
    <w:p>
      <w:pPr>
        <w:pStyle w:val="Heading3"/>
      </w:pPr>
      <w:r>
        <w:t xml:space="preserve">Bachelor of Psychology</w:t>
      </w:r>
    </w:p>
    <w:p>
      <w:pPr>
        <w:pStyle w:val="FirstParagraph"/>
      </w:pPr>
      <w:r>
        <w:rPr>
          <w:bCs/>
          <w:b/>
        </w:rPr>
        <w:t xml:space="preserve">University of Barcelona (UB)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Comprehensive study of psychological theories, developmental psychology, and research methods.</w:t>
      </w:r>
    </w:p>
    <w:p>
      <w:pPr>
        <w:numPr>
          <w:ilvl w:val="0"/>
          <w:numId w:val="1002"/>
        </w:numPr>
        <w:pStyle w:val="Compact"/>
      </w:pPr>
      <w:r>
        <w:t xml:space="preserve">Published a thesis on the impact of urbanization on mental health in Spain Barcelona.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Centro de Salud Mental de Barcelona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Provided individual and group therapy to clients with anxiety, depression, and trauma-related disorders.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personalized treatment plans in alignment with Spanish mental health guidelines.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diagnostics using standardized tools such as the MMPI-2-RF and BDI-II.</w:t>
      </w:r>
    </w:p>
    <w:bookmarkEnd w:id="25"/>
    <w:bookmarkStart w:id="26" w:name="private-practice-psychologist"/>
    <w:p>
      <w:pPr>
        <w:pStyle w:val="Heading3"/>
      </w:pPr>
      <w:r>
        <w:t xml:space="preserve">Private Practice Psychologist</w:t>
      </w:r>
    </w:p>
    <w:p>
      <w:pPr>
        <w:pStyle w:val="FirstParagraph"/>
      </w:pPr>
      <w:r>
        <w:rPr>
          <w:bCs/>
          <w:b/>
        </w:rPr>
        <w:t xml:space="preserve">[Your Practice Name], Barcelona, Spain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Offered confidential therapy sessions for individuals and couples, with a focus on cultural sensitivity in Spain Barcelona.</w:t>
      </w:r>
    </w:p>
    <w:p>
      <w:pPr>
        <w:numPr>
          <w:ilvl w:val="0"/>
          <w:numId w:val="1004"/>
        </w:numPr>
        <w:pStyle w:val="Compact"/>
      </w:pPr>
      <w:r>
        <w:t xml:space="preserve">Integrated mindfulness-based interventions and cognitive restructuring techniques to address stress and emotional regulation.</w:t>
      </w:r>
    </w:p>
    <w:p>
      <w:pPr>
        <w:numPr>
          <w:ilvl w:val="0"/>
          <w:numId w:val="1004"/>
        </w:numPr>
        <w:pStyle w:val="Compact"/>
      </w:pPr>
      <w:r>
        <w:t xml:space="preserve">Hosted workshops on mental health awareness in local communities, emphasizing the importance of psychological well-being in Spain’s urban centers.</w:t>
      </w:r>
    </w:p>
    <w:bookmarkEnd w:id="26"/>
    <w:bookmarkStart w:id="27" w:name="Xf618e366c4aa053f7be0db5798a14a2590e42af"/>
    <w:p>
      <w:pPr>
        <w:pStyle w:val="Heading3"/>
      </w:pPr>
      <w:r>
        <w:t xml:space="preserve">Internship: Psychological Support Services</w:t>
      </w:r>
    </w:p>
    <w:p>
      <w:pPr>
        <w:pStyle w:val="FirstParagraph"/>
      </w:pPr>
      <w:r>
        <w:rPr>
          <w:bCs/>
          <w:b/>
        </w:rPr>
        <w:t xml:space="preserve">Institut Català de Salut Mental (ICSM)</w:t>
      </w:r>
    </w:p>
    <w:p>
      <w:pPr>
        <w:pStyle w:val="BodyText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crisis intervention, trauma counseling, and community outreach programs.</w:t>
      </w:r>
    </w:p>
    <w:p>
      <w:pPr>
        <w:numPr>
          <w:ilvl w:val="0"/>
          <w:numId w:val="1005"/>
        </w:numPr>
        <w:pStyle w:val="Compact"/>
      </w:pPr>
      <w:r>
        <w:t xml:space="preserve">Supported clients from diverse backgrounds, including immigrants and refugees, addressing cultural barriers to mental health care in Spain Barcelona.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Cognitive-behavioral therapy (CBT), psychodynamic therapy, and solution-focused brief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Strong proficiency in administering and interpreting psychological tests (e.g., WAIS-IV, Rorschach Inkblot Test).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Spanish cultural norms, family dynamics, and social structures to enhance therapeutic efficacy in Spain Barcelona.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in both English and Spanish (fluent).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electronic health records (EHR) systems and teletherapy platforms for remote consultations in Spain.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Psychologist License, Generalitat de Catalunya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Issued: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Trauma-Focused CBT (TF-CBT)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Mindfulness-Based Stress Reduction (MBSR) Certification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Fluent (C1 level)</w:t>
      </w:r>
    </w:p>
    <w:p>
      <w:pPr>
        <w:numPr>
          <w:ilvl w:val="0"/>
          <w:numId w:val="1008"/>
        </w:numPr>
        <w:pStyle w:val="Compact"/>
      </w:pPr>
      <w:r>
        <w:t xml:space="preserve">Spanish: Native speaker</w:t>
      </w:r>
    </w:p>
    <w:p>
      <w:pPr>
        <w:numPr>
          <w:ilvl w:val="0"/>
          <w:numId w:val="1008"/>
        </w:numPr>
        <w:pStyle w:val="Compact"/>
      </w:pPr>
      <w:r>
        <w:t xml:space="preserve">Catalan: Basic proficiency (A2 level)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Colegio Oficial de Psicólogos de Cataluña (COPC), contributing to initiatives promoting mental health access in Spain Barcelona.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psychological resilience in multicultural settings, published in Spanish and international journals.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counseling sessions at local NGOs, focusing on marginalized communities in Barcelona’s neighborhoods.</w:t>
      </w:r>
    </w:p>
    <w:bookmarkEnd w:id="32"/>
    <w:p>
      <w:pPr>
        <w:pStyle w:val="BodyText"/>
      </w:pPr>
      <w:r>
        <w:t xml:space="preserve">This Resume is tailored for a Psychologist seeking opportunities in Spain Barcelona. It emphasizes cultural adaptation, clinical expertise, and a commitment to mental health services in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Psychologist in Spain Barcelona</dc:title>
  <dc:creator/>
  <dc:language>en</dc:language>
  <cp:keywords/>
  <dcterms:created xsi:type="dcterms:W3CDTF">2026-07-23T11:29:30Z</dcterms:created>
  <dcterms:modified xsi:type="dcterms:W3CDTF">2026-07-23T11:29:30Z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