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resume-of-a-radiologist-in-india-mumbai"/>
    <w:p>
      <w:pPr>
        <w:pStyle w:val="Heading1"/>
      </w:pPr>
      <w:r>
        <w:t xml:space="preserve">Resume of a Radiologist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Aarav Mehta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dr.aarav.mehta@example.com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10 years of experience in diagnostic imaging and interventional radiology. Specializing in advanced imaging techniques such as CT scans, MRI, and X-rays, I have served patients across India Mumbai, ensuring accurate diagnoses and personalized care. My expertise lies in leveraging cutting-edge technology to deliver precise results while maintaining a patient-centric approach. Committed to continuous learning and professional development, I am actively involved in radiological research and community health initiatives within India Mumbai.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St. Sophia Hospital, Mumbai, India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services for over 500 patients monthly, specializing in musculoskeletal and neurological imaging.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treatment plans for complex cases, ensuring alignment with clinical goals in India Mumbai.</w:t>
      </w:r>
    </w:p>
    <w:p>
      <w:pPr>
        <w:numPr>
          <w:ilvl w:val="0"/>
          <w:numId w:val="1001"/>
        </w:numPr>
        <w:pStyle w:val="Compact"/>
      </w:pPr>
      <w:r>
        <w:t xml:space="preserve">Implement advanced PACS (Picture Archiving and Communication Systems) to streamline radiological workflows, improving efficiency by 20%.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trainees at the hospital’s residency program in India Mumbai, fostering a culture of excellence.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NMMC (Narayana Medical &amp; Multispecialty Clinic), Mumbai, India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Conduct and interpret diagnostic imaging studies, including X-rays, ultrasounds, and CT scans for a diverse patient population in India Mumbai.</w:t>
      </w:r>
    </w:p>
    <w:p>
      <w:pPr>
        <w:numPr>
          <w:ilvl w:val="0"/>
          <w:numId w:val="1002"/>
        </w:numPr>
        <w:pStyle w:val="Compact"/>
      </w:pPr>
      <w:r>
        <w:t xml:space="preserve">Participate in hospital-wide quality assurance programs to maintain high standards of radiological care.</w:t>
      </w:r>
    </w:p>
    <w:p>
      <w:pPr>
        <w:numPr>
          <w:ilvl w:val="0"/>
          <w:numId w:val="1002"/>
        </w:numPr>
        <w:pStyle w:val="Compact"/>
      </w:pPr>
      <w:r>
        <w:t xml:space="preserve">Present case studies at regional conferences in India Mumbai, contributing to the advancement of radiological practices.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King Edward Memorial Hospital, Mumbai, India</w:t>
      </w:r>
      <w:r>
        <w:t xml:space="preserve"> </w:t>
      </w:r>
      <w:r>
        <w:t xml:space="preserve">| Aug 2012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facets of diagnostic radiology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Assisted in over 10,000 imaging procedures, focusing on pediatrics and oncology cases in India Mumbai.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"Imaging Techniques for Early Detection of Breast Cancer" in a national radiological journal.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octorate-in-medicine-md-in-radiology"/>
    <w:p>
      <w:pPr>
        <w:pStyle w:val="Heading3"/>
      </w:pPr>
      <w:r>
        <w:t xml:space="preserve">Doctorate in Medicine (MD) in Radiology</w:t>
      </w:r>
    </w:p>
    <w:p>
      <w:pPr>
        <w:pStyle w:val="FirstParagraph"/>
      </w:pPr>
      <w:r>
        <w:rPr>
          <w:bCs/>
          <w:b/>
        </w:rPr>
        <w:t xml:space="preserve">Medical College, Mumbai, India</w:t>
      </w:r>
      <w:r>
        <w:t xml:space="preserve"> </w:t>
      </w:r>
      <w:r>
        <w:t xml:space="preserve">| 2012</w:t>
      </w:r>
    </w:p>
    <w:p>
      <w:pPr>
        <w:numPr>
          <w:ilvl w:val="0"/>
          <w:numId w:val="1004"/>
        </w:numPr>
        <w:pStyle w:val="Compact"/>
      </w:pPr>
      <w:r>
        <w:t xml:space="preserve">Diploma in Nuclear Medicine and Radiation Biology.</w:t>
      </w:r>
    </w:p>
    <w:p>
      <w:pPr>
        <w:numPr>
          <w:ilvl w:val="0"/>
          <w:numId w:val="1004"/>
        </w:numPr>
        <w:pStyle w:val="Compact"/>
      </w:pPr>
      <w:r>
        <w:t xml:space="preserve">Prominent research on AI-driven imaging technologies during residency.</w:t>
      </w:r>
    </w:p>
    <w:bookmarkEnd w:id="26"/>
    <w:bookmarkStart w:id="27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rPr>
          <w:bCs/>
          <w:b/>
        </w:rPr>
        <w:t xml:space="preserve">Grant Medical College, Mumbai, India</w:t>
      </w:r>
      <w:r>
        <w:t xml:space="preserve"> </w:t>
      </w:r>
      <w:r>
        <w:t xml:space="preserve">| 2007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Radiologist (MCI Registration):</w:t>
      </w:r>
      <w:r>
        <w:t xml:space="preserve"> </w:t>
      </w:r>
      <w:r>
        <w:t xml:space="preserve">Registered with the Medical Council of India (MCI) for practice in India Mumbai.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Radiology:</w:t>
      </w:r>
      <w:r>
        <w:t xml:space="preserve"> </w:t>
      </w:r>
      <w:r>
        <w:t xml:space="preserve">Completed a 6-month fellowship at Apollo Hospital, Mumbai, focusing on minimally invasive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Digital Imaging and Communications in Medicine (DICOM):</w:t>
      </w:r>
      <w:r>
        <w:t xml:space="preserve"> </w:t>
      </w:r>
      <w:r>
        <w:t xml:space="preserve">Mastered standards for medical imaging data exchange.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 on AI in Radiology:</w:t>
      </w:r>
      <w:r>
        <w:t xml:space="preserve"> </w:t>
      </w:r>
      <w:r>
        <w:t xml:space="preserve">Attended sessions at the Indian Radiological and Imaging Association (IRIA) conferences in India Mumbai.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interpreting CT, MRI, ultrasound, and X-ray images; skilled in PACS and RIS (Radiology Information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Specialized in abdominal imaging, musculoskeletal radiology, and oncological imaging.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abilities to explain complex findings to patients and physicians; collaborative team player with a focus on patient welfare in India Mumbai.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Marathi (local language of Mumbai).</w: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"Advancements in MRI for Early Detection of Neurological Disorders" – Published in the Journal of Indian Radiology and Imaging (2019).</w:t>
      </w:r>
    </w:p>
    <w:p>
      <w:pPr>
        <w:numPr>
          <w:ilvl w:val="0"/>
          <w:numId w:val="1007"/>
        </w:numPr>
        <w:pStyle w:val="Compact"/>
      </w:pPr>
      <w:r>
        <w:t xml:space="preserve">"Role of Ultrasound in Obstetric Care: A Study from India Mumbai" – Co-authored with colleagues at St. Sophia Hospital, 2017.</w:t>
      </w:r>
    </w:p>
    <w:p>
      <w:pPr>
        <w:numPr>
          <w:ilvl w:val="0"/>
          <w:numId w:val="1007"/>
        </w:numPr>
        <w:pStyle w:val="Compact"/>
      </w:pPr>
      <w:r>
        <w:t xml:space="preserve">Presented a paper on "AI Applications in Radiology" at the IRIA Annual Conference, Mumbai, 2021.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Radiological and Imaging Association (IRIA):</w:t>
      </w:r>
      <w:r>
        <w:t xml:space="preserve"> </w:t>
      </w:r>
      <w:r>
        <w:t xml:space="preserve">Member since 2015, actively participating in regional meetings in India Mumbai.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Mumbai Medical Council:</w:t>
      </w:r>
      <w:r>
        <w:t xml:space="preserve"> </w:t>
      </w:r>
      <w:r>
        <w:t xml:space="preserve">Regular attendee of seminars on radiological ethics and patient safety.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Aarav Mehta at dr.aarav.mehta@example.com for references from senior consultants in India Mumbai.</w:t>
      </w:r>
    </w:p>
    <w:bookmarkEnd w:id="33"/>
    <w:p>
      <w:pPr>
        <w:pStyle w:val="BodyText"/>
      </w:pPr>
      <w:r>
        <w:rPr>
          <w:bCs/>
          <w:b/>
        </w:rPr>
        <w:t xml:space="preserve">Resume of a Radiologist - India Mumbai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Radiologist - India Mumbai</dc:title>
  <dc:creator/>
  <dc:language>en</dc:language>
  <cp:keywords/>
  <dcterms:created xsi:type="dcterms:W3CDTF">2026-07-21T04:31:51Z</dcterms:created>
  <dcterms:modified xsi:type="dcterms:W3CDTF">2026-07-21T04:31:51Z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