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radiologist-resume"/>
    <w:p>
      <w:pPr>
        <w:pStyle w:val="Heading1"/>
      </w:pPr>
      <w:r>
        <w:rPr>
          <w:bCs/>
          <w:b/>
        </w:rPr>
        <w:t xml:space="preserve">Radiologist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Iran, Tehran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Dr. Saeed Farahani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saeed.farahani@radiologist.ir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+98 21 1234 5678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 (P.O. Box: 14158)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Radiologist with over a decade of experience in diagnostic imaging and interventional radiology. Specialized in advanced medical imaging technologies, including MRI, CT, X-ray, and ultrasound. Committed to delivering accurate diagnoses and patient-centered care within the dynamic healthcare landscape of Iran Tehran. Proven expertise in collaborating with multidisciplinary teams to optimize patient outcomes. A strong advocate for continuous professional development and adherence to international radiology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Medicine, Bachelor of Surgery (MBBS)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Masters in Radiology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Doctorate in Radiology (MD)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radiologist-specialist"/>
    <w:p>
      <w:pPr>
        <w:pStyle w:val="Heading3"/>
      </w:pPr>
      <w:r>
        <w:rPr>
          <w:bCs/>
          <w:b/>
        </w:rPr>
        <w:t xml:space="preserve">Radiologist Specialist</w:t>
      </w:r>
    </w:p>
    <w:p>
      <w:pPr>
        <w:pStyle w:val="FirstParagraph"/>
      </w:pPr>
      <w:r>
        <w:rPr>
          <w:bCs/>
          <w:b/>
        </w:rPr>
        <w:t xml:space="preserve">Tehran International Hospital, Tehran, Iran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3"/>
        </w:numPr>
        <w:pStyle w:val="Compact"/>
      </w:pPr>
      <w:r>
        <w:t xml:space="preserve">Provided expert radiological interpretations for a wide range of diagnostic imaging procedures across all body systems.</w:t>
      </w:r>
    </w:p>
    <w:p>
      <w:pPr>
        <w:numPr>
          <w:ilvl w:val="0"/>
          <w:numId w:val="1003"/>
        </w:numPr>
        <w:pStyle w:val="Compact"/>
      </w:pPr>
      <w:r>
        <w:t xml:space="preserve">Collaborated with oncologists, surgeons, and other specialists to develop comprehensive treatment plans using advanced imaging technologies.</w:t>
      </w:r>
    </w:p>
    <w:p>
      <w:pPr>
        <w:numPr>
          <w:ilvl w:val="0"/>
          <w:numId w:val="1003"/>
        </w:numPr>
        <w:pStyle w:val="Compact"/>
      </w:pPr>
      <w:r>
        <w:t xml:space="preserve">Supervised and mentored junior radiologists and medical students in clinical settings within Iran Tehran.</w:t>
      </w:r>
    </w:p>
    <w:p>
      <w:pPr>
        <w:numPr>
          <w:ilvl w:val="0"/>
          <w:numId w:val="1003"/>
        </w:numPr>
        <w:pStyle w:val="Compact"/>
      </w:pPr>
      <w:r>
        <w:t xml:space="preserve">Conducted interventional radiology procedures such as image-guided biopsies, angiography, and drainage of abscesses.</w:t>
      </w:r>
    </w:p>
    <w:p>
      <w:pPr>
        <w:numPr>
          <w:ilvl w:val="0"/>
          <w:numId w:val="1003"/>
        </w:numPr>
        <w:pStyle w:val="Compact"/>
      </w:pPr>
      <w:r>
        <w:t xml:space="preserve">Contributed to the implementation of quality assurance protocols to ensure adherence to national and international radiology standards.</w:t>
      </w:r>
    </w:p>
    <w:bookmarkEnd w:id="23"/>
    <w:bookmarkStart w:id="24" w:name="radiologist-resident"/>
    <w:p>
      <w:pPr>
        <w:pStyle w:val="Heading3"/>
      </w:pPr>
      <w:r>
        <w:rPr>
          <w:bCs/>
          <w:b/>
        </w:rPr>
        <w:t xml:space="preserve">Radiologist Resident</w:t>
      </w:r>
    </w:p>
    <w:p>
      <w:pPr>
        <w:pStyle w:val="FirstParagraph"/>
      </w:pPr>
      <w:r>
        <w:rPr>
          <w:bCs/>
          <w:b/>
        </w:rPr>
        <w:t xml:space="preserve">Tehran Medical Sciences Hospital, Tehran, Iran</w:t>
      </w:r>
    </w:p>
    <w:p>
      <w:pPr>
        <w:pStyle w:val="BodyText"/>
      </w:pPr>
      <w:r>
        <w:rPr>
          <w:iCs/>
          <w:i/>
        </w:rPr>
        <w:t xml:space="preserve">July 2014 – December 2018</w:t>
      </w:r>
    </w:p>
    <w:p>
      <w:pPr>
        <w:numPr>
          <w:ilvl w:val="0"/>
          <w:numId w:val="1004"/>
        </w:numPr>
        <w:pStyle w:val="Compact"/>
      </w:pPr>
      <w:r>
        <w:t xml:space="preserve">Completed advanced clinical training in diagnostic and interventional radiology under the supervision of senior faculty.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state-of-the-art imaging equipment, including PET-CT and digital mammography systems.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focused on improving diagnostic accuracy in complex cases, particularly in oncology and trauma medicine.</w:t>
      </w:r>
    </w:p>
    <w:p>
      <w:pPr>
        <w:numPr>
          <w:ilvl w:val="0"/>
          <w:numId w:val="1004"/>
        </w:numPr>
        <w:pStyle w:val="Compact"/>
      </w:pPr>
      <w:r>
        <w:t xml:space="preserve">Presented findings at national radiology conferences in Iran Tehran, contributing to the advancement of local medical practices.</w:t>
      </w:r>
    </w:p>
    <w:bookmarkEnd w:id="24"/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Radiology (ABR)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Iranian Society of Radiologists (ISR) Membership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Advanced Ultrasound Techniques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Medical Education (CME) Programs</w:t>
      </w:r>
    </w:p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t xml:space="preserve">Expertise in diagnostic imaging modalities: MRI, CT, X-ray, Ultrasound, and Mammography.</w:t>
      </w:r>
    </w:p>
    <w:p>
      <w:pPr>
        <w:numPr>
          <w:ilvl w:val="0"/>
          <w:numId w:val="1006"/>
        </w:numPr>
        <w:pStyle w:val="Compact"/>
      </w:pPr>
      <w:r>
        <w:t xml:space="preserve">Proficient in PACS (Picture Archiving and Communication Systems) and DICOM standards for digital imaging.</w:t>
      </w:r>
    </w:p>
    <w:p>
      <w:pPr>
        <w:numPr>
          <w:ilvl w:val="0"/>
          <w:numId w:val="1006"/>
        </w:numPr>
        <w:pStyle w:val="Compact"/>
      </w:pPr>
      <w:r>
        <w:t xml:space="preserve">Strong analytical skills with a focus on accurate interpretation of radiological findings.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to explain complex medical imaging results to patients and colleagues in Iran Tehran.</w:t>
      </w:r>
    </w:p>
    <w:p>
      <w:pPr>
        <w:numPr>
          <w:ilvl w:val="0"/>
          <w:numId w:val="1006"/>
        </w:numPr>
        <w:pStyle w:val="Compact"/>
      </w:pPr>
      <w:r>
        <w:t xml:space="preserve">Skilled in interventional radiology procedures, including embolization, stent placement, and image-guided biopsies.</w:t>
      </w:r>
    </w:p>
    <w:p>
      <w:pPr>
        <w:numPr>
          <w:ilvl w:val="0"/>
          <w:numId w:val="1006"/>
        </w:numPr>
        <w:pStyle w:val="Compact"/>
      </w:pPr>
      <w:r>
        <w:t xml:space="preserve">Knowledge of radiation safety protocols and compliance with Iranian healthcare regulations.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Persian (Farsi):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 (TOEFL: 110/120)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Basic understanding for international collaboration</w:t>
      </w:r>
    </w:p>
    <w:bookmarkEnd w:id="28"/>
    <w:bookmarkStart w:id="29" w:name="affiliations-professional-contributions"/>
    <w:p>
      <w:pPr>
        <w:pStyle w:val="Heading2"/>
      </w:pPr>
      <w:r>
        <w:t xml:space="preserve">Affiliations &amp; Professional Contributions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 of the Iranian Society of Radiologists (ISR)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Radiologist at Charity Medical Camps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Peer Reviewer for the Iranian Journal of Radiology</w:t>
      </w:r>
    </w:p>
    <w:bookmarkEnd w:id="29"/>
    <w:bookmarkStart w:id="30" w:name="specializations"/>
    <w:p>
      <w:pPr>
        <w:pStyle w:val="Heading2"/>
      </w:pPr>
      <w:r>
        <w:t xml:space="preserve">Specializations</w:t>
      </w:r>
    </w:p>
    <w:p>
      <w:pPr>
        <w:numPr>
          <w:ilvl w:val="0"/>
          <w:numId w:val="1009"/>
        </w:numPr>
        <w:pStyle w:val="Compact"/>
      </w:pPr>
      <w:r>
        <w:t xml:space="preserve">Oncologic Imaging: Focused on early detection and staging of malignancies using advanced imaging techniques.</w:t>
      </w:r>
    </w:p>
    <w:p>
      <w:pPr>
        <w:numPr>
          <w:ilvl w:val="0"/>
          <w:numId w:val="1009"/>
        </w:numPr>
        <w:pStyle w:val="Compact"/>
      </w:pPr>
      <w:r>
        <w:t xml:space="preserve">Neuroradiology: Expertise in diagnosing central nervous system disorders through MRI and CT scans.</w:t>
      </w:r>
    </w:p>
    <w:p>
      <w:pPr>
        <w:numPr>
          <w:ilvl w:val="0"/>
          <w:numId w:val="1009"/>
        </w:numPr>
        <w:pStyle w:val="Compact"/>
      </w:pPr>
      <w:r>
        <w:t xml:space="preserve">Cardiovascular Radiology: Specialized in imaging of the heart and vascular system for diagnostic and interventional purposes.</w:t>
      </w:r>
    </w:p>
    <w:p>
      <w:pPr>
        <w:numPr>
          <w:ilvl w:val="0"/>
          <w:numId w:val="1009"/>
        </w:numPr>
        <w:pStyle w:val="Compact"/>
      </w:pPr>
      <w:r>
        <w:t xml:space="preserve">Pediatric Radiology: Experience in tailoring imaging protocols for children, ensuring safety and comfort in Iran Tehran hospitals.</w:t>
      </w:r>
    </w:p>
    <w:bookmarkEnd w:id="30"/>
    <w:bookmarkStart w:id="31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Title:</w:t>
      </w:r>
      <w:r>
        <w:t xml:space="preserve"> </w:t>
      </w:r>
      <w:r>
        <w:t xml:space="preserve">"Advancements in MRI Technology for Early Detection of Brain Tumors"</w:t>
      </w:r>
    </w:p>
    <w:p>
      <w:pPr>
        <w:numPr>
          <w:ilvl w:val="0"/>
          <w:numId w:val="1000"/>
        </w:numPr>
      </w:pPr>
      <w:r>
        <w:rPr>
          <w:iCs/>
          <w:i/>
        </w:rPr>
        <w:t xml:space="preserve">Journal of Iranian Radiology, 2021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Title:</w:t>
      </w:r>
      <w:r>
        <w:t xml:space="preserve"> </w:t>
      </w:r>
      <w:r>
        <w:t xml:space="preserve">"Radiological Evaluation of Traumatic Injuries in Tehran: A Multicenter Study"</w:t>
      </w:r>
    </w:p>
    <w:p>
      <w:pPr>
        <w:numPr>
          <w:ilvl w:val="0"/>
          <w:numId w:val="1000"/>
        </w:numPr>
      </w:pPr>
      <w:r>
        <w:rPr>
          <w:iCs/>
          <w:i/>
        </w:rPr>
        <w:t xml:space="preserve">Persian Medical Journal, 2019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Title:</w:t>
      </w:r>
      <w:r>
        <w:t xml:space="preserve"> </w:t>
      </w:r>
      <w:r>
        <w:t xml:space="preserve">"Interventional Radiology in Oncology: Case Studies from Tehran Hospitals"</w:t>
      </w:r>
    </w:p>
    <w:p>
      <w:pPr>
        <w:numPr>
          <w:ilvl w:val="0"/>
          <w:numId w:val="1000"/>
        </w:numPr>
      </w:pPr>
      <w:r>
        <w:rPr>
          <w:iCs/>
          <w:i/>
        </w:rPr>
        <w:t xml:space="preserve">Annual Conference of Iranian Society of Radiologists, 2020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Saeed Farahani at saeed.farahani@radiologist.ir or +98 21 1234 5678.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Iran Tehran</dc:title>
  <dc:creator/>
  <dc:language>en</dc:language>
  <cp:keywords/>
  <dcterms:created xsi:type="dcterms:W3CDTF">2026-04-30T19:31:05Z</dcterms:created>
  <dcterms:modified xsi:type="dcterms:W3CDTF">2026-04-30T19:31:05Z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