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radiologist-kuwait-city-kuwait"/>
    <w:p>
      <w:pPr>
        <w:pStyle w:val="Heading2"/>
      </w:pPr>
      <w:r>
        <w:t xml:space="preserve">Radiologist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Al-Farid</w:t>
      </w:r>
      <w:r>
        <w:br/>
      </w:r>
      <w:r>
        <w:rPr>
          <w:bCs/>
          <w:b/>
        </w:rPr>
        <w:t xml:space="preserve">Email:</w:t>
      </w:r>
      <w:r>
        <w:t xml:space="preserve"> </w:t>
      </w:r>
      <w:r>
        <w:t xml:space="preserve">ahmed.al-farid@radiologykuwait.com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highly skilled Radiologist with over a decade of experience in diagnostic imaging and interventional radiology, specializing in providing accurate and timely diagnoses for patients across Kuwait City. Committed to delivering high-quality healthcare services aligned with international standards while contributing to the advancement of medical technology in Kuwait. Proven expertise in interpreting complex radiological studies, managing patient care pathways, and collaborating with multidisciplinary teams to ensure optimal outcomes. A strong advocate for continuous professional development and a deep understanding of the unique healthcare demands of Kuwait City's diverse population.</w:t>
      </w:r>
    </w:p>
    <w:bookmarkEnd w:id="21"/>
    <w:bookmarkStart w:id="22" w:name="education"/>
    <w:p>
      <w:pPr>
        <w:pStyle w:val="Heading3"/>
      </w:pPr>
      <w:r>
        <w:t xml:space="preserve">Education</w:t>
      </w:r>
    </w:p>
    <w:p>
      <w:pPr>
        <w:pStyle w:val="FirstParagraph"/>
      </w:pPr>
      <w:r>
        <w:rPr>
          <w:bCs/>
          <w:b/>
        </w:rPr>
        <w:t xml:space="preserve">Kuwait University</w:t>
      </w:r>
      <w:r>
        <w:br/>
      </w:r>
      <w:r>
        <w:t xml:space="preserve">MBBS, Faculty of Medicine</w:t>
      </w:r>
      <w:r>
        <w:br/>
      </w:r>
      <w:r>
        <w:t xml:space="preserve">Graduated: 2008</w:t>
      </w:r>
      <w:r>
        <w:br/>
      </w:r>
      <w:r>
        <w:t xml:space="preserve">Thesis: "Advancements in Digital Imaging Technologies in Diagnostic Radiology"</w:t>
      </w:r>
    </w:p>
    <w:p>
      <w:pPr>
        <w:pStyle w:val="BodyText"/>
      </w:pPr>
      <w:r>
        <w:rPr>
          <w:bCs/>
          <w:b/>
        </w:rPr>
        <w:t xml:space="preserve">College of Radiologists, Kuwait</w:t>
      </w:r>
      <w:r>
        <w:br/>
      </w:r>
      <w:r>
        <w:t xml:space="preserve">Fellowship in Diagnostic and Interventional Radiology</w:t>
      </w:r>
      <w:r>
        <w:br/>
      </w:r>
      <w:r>
        <w:t xml:space="preserve">Completed: 2014</w:t>
      </w:r>
      <w:r>
        <w:br/>
      </w:r>
      <w:r>
        <w:t xml:space="preserve">Specialization Focus: MRI, CT, Ultrasound, and Interventional Procedures</w:t>
      </w:r>
    </w:p>
    <w:p>
      <w:pPr>
        <w:pStyle w:val="BodyText"/>
      </w:pPr>
      <w:r>
        <w:rPr>
          <w:bCs/>
          <w:b/>
        </w:rPr>
        <w:t xml:space="preserve">International Association for Radiation Protection (IARP)</w:t>
      </w:r>
      <w:r>
        <w:br/>
      </w:r>
      <w:r>
        <w:t xml:space="preserve">Certification in Radiation Safety and Patient Protection</w:t>
      </w:r>
      <w:r>
        <w:br/>
      </w:r>
      <w:r>
        <w:t xml:space="preserve">Completed: 2016</w:t>
      </w:r>
    </w:p>
    <w:bookmarkEnd w:id="22"/>
    <w:bookmarkStart w:id="26" w:name="professional-experience"/>
    <w:p>
      <w:pPr>
        <w:pStyle w:val="Heading3"/>
      </w:pPr>
      <w:r>
        <w:t xml:space="preserve">Professional Experience</w:t>
      </w:r>
    </w:p>
    <w:bookmarkStart w:id="23" w:name="kuwait-city-general-hospital-radiologist"/>
    <w:p>
      <w:pPr>
        <w:pStyle w:val="Heading4"/>
      </w:pPr>
      <w:r>
        <w:t xml:space="preserve">Kuwait City General Hospital | Radiologist</w:t>
      </w:r>
    </w:p>
    <w:p>
      <w:pPr>
        <w:pStyle w:val="FirstParagraph"/>
      </w:pPr>
      <w:r>
        <w:rPr>
          <w:iCs/>
          <w:i/>
        </w:rPr>
        <w:t xml:space="preserve">January 2018 – Present</w:t>
      </w:r>
    </w:p>
    <w:p>
      <w:pPr>
        <w:numPr>
          <w:ilvl w:val="0"/>
          <w:numId w:val="1001"/>
        </w:numPr>
        <w:pStyle w:val="Compact"/>
      </w:pPr>
      <w:r>
        <w:t xml:space="preserve">Overseeing diagnostic imaging services, including X-rays, CT scans, MRIs, and ultrasounds for over 500 patients monthly.</w:t>
      </w:r>
    </w:p>
    <w:p>
      <w:pPr>
        <w:numPr>
          <w:ilvl w:val="0"/>
          <w:numId w:val="1001"/>
        </w:numPr>
        <w:pStyle w:val="Compact"/>
      </w:pPr>
      <w:r>
        <w:t xml:space="preserve">Leading interventional radiology procedures such as biopsies, angioplasties, and embolizations with a 98% success rate in Kuwait City.</w:t>
      </w:r>
    </w:p>
    <w:p>
      <w:pPr>
        <w:numPr>
          <w:ilvl w:val="0"/>
          <w:numId w:val="1001"/>
        </w:numPr>
        <w:pStyle w:val="Compact"/>
      </w:pPr>
      <w:r>
        <w:t xml:space="preserve">Collaborating with oncologists, surgeons, and other specialists to develop personalized treatment plans for cancer patients.</w:t>
      </w:r>
    </w:p>
    <w:p>
      <w:pPr>
        <w:numPr>
          <w:ilvl w:val="0"/>
          <w:numId w:val="1001"/>
        </w:numPr>
        <w:pStyle w:val="Compact"/>
      </w:pPr>
      <w:r>
        <w:t xml:space="preserve">Mentoring junior radiologists and medical students at the Kuwait Medical School, emphasizing evidence-based practices in radiology.</w:t>
      </w:r>
    </w:p>
    <w:p>
      <w:pPr>
        <w:numPr>
          <w:ilvl w:val="0"/>
          <w:numId w:val="1001"/>
        </w:numPr>
        <w:pStyle w:val="Compact"/>
      </w:pPr>
      <w:r>
        <w:t xml:space="preserve">Participating in hospital-wide initiatives to modernize imaging protocols and reduce patient wait times in Kuwait City's healthcare facilities.</w:t>
      </w:r>
    </w:p>
    <w:bookmarkEnd w:id="23"/>
    <w:bookmarkStart w:id="24" w:name="Xb9cb2a09246f45ccc091e2a5565444ec448f739"/>
    <w:p>
      <w:pPr>
        <w:pStyle w:val="Heading4"/>
      </w:pPr>
      <w:r>
        <w:t xml:space="preserve">Al-Amal Medical Center | Senior Radiologist</w:t>
      </w:r>
    </w:p>
    <w:p>
      <w:pPr>
        <w:pStyle w:val="FirstParagraph"/>
      </w:pPr>
      <w:r>
        <w:rPr>
          <w:iCs/>
          <w:i/>
        </w:rPr>
        <w:t xml:space="preserve">July 2012 – December 2017</w:t>
      </w:r>
    </w:p>
    <w:p>
      <w:pPr>
        <w:numPr>
          <w:ilvl w:val="0"/>
          <w:numId w:val="1002"/>
        </w:numPr>
        <w:pStyle w:val="Compact"/>
      </w:pPr>
      <w:r>
        <w:t xml:space="preserve">Managing a team of 15 radiologists and technicians to ensure efficient workflow and high diagnostic accuracy.</w:t>
      </w:r>
    </w:p>
    <w:p>
      <w:pPr>
        <w:numPr>
          <w:ilvl w:val="0"/>
          <w:numId w:val="1002"/>
        </w:numPr>
        <w:pStyle w:val="Compact"/>
      </w:pPr>
      <w:r>
        <w:t xml:space="preserve">Implementing advanced PACS (Picture Archiving and Communication Systems) to streamline image storage and retrieval in Kuwait City.</w:t>
      </w:r>
    </w:p>
    <w:p>
      <w:pPr>
        <w:numPr>
          <w:ilvl w:val="0"/>
          <w:numId w:val="1002"/>
        </w:numPr>
        <w:pStyle w:val="Compact"/>
      </w:pPr>
      <w:r>
        <w:t xml:space="preserve">Conducting regular audits of radiological practices to comply with national healthcare standards in Kuwait.</w:t>
      </w:r>
    </w:p>
    <w:p>
      <w:pPr>
        <w:numPr>
          <w:ilvl w:val="0"/>
          <w:numId w:val="1002"/>
        </w:numPr>
        <w:pStyle w:val="Compact"/>
      </w:pPr>
      <w:r>
        <w:t xml:space="preserve">Providing expert consultations for complex cases, including trauma imaging and pediatric radiology.</w:t>
      </w:r>
    </w:p>
    <w:p>
      <w:pPr>
        <w:numPr>
          <w:ilvl w:val="0"/>
          <w:numId w:val="1002"/>
        </w:numPr>
        <w:pStyle w:val="Compact"/>
      </w:pPr>
      <w:r>
        <w:t xml:space="preserve">Organizing public awareness campaigns on radiation safety and early detection of diseases in Kuwait City communities.</w:t>
      </w:r>
    </w:p>
    <w:bookmarkEnd w:id="24"/>
    <w:bookmarkStart w:id="25" w:name="kuwait-radiology-associates-radiologist"/>
    <w:p>
      <w:pPr>
        <w:pStyle w:val="Heading4"/>
      </w:pPr>
      <w:r>
        <w:t xml:space="preserve">Kuwait Radiology Associates | Radiologist</w:t>
      </w:r>
    </w:p>
    <w:p>
      <w:pPr>
        <w:pStyle w:val="FirstParagraph"/>
      </w:pPr>
      <w:r>
        <w:rPr>
          <w:iCs/>
          <w:i/>
        </w:rPr>
        <w:t xml:space="preserve">January 2010 – June 2012</w:t>
      </w:r>
    </w:p>
    <w:p>
      <w:pPr>
        <w:numPr>
          <w:ilvl w:val="0"/>
          <w:numId w:val="1003"/>
        </w:numPr>
        <w:pStyle w:val="Compact"/>
      </w:pPr>
      <w:r>
        <w:t xml:space="preserve">Performing routine and specialized imaging studies for a diverse patient base in Kuwait City.</w:t>
      </w:r>
    </w:p>
    <w:p>
      <w:pPr>
        <w:numPr>
          <w:ilvl w:val="0"/>
          <w:numId w:val="1003"/>
        </w:numPr>
        <w:pStyle w:val="Compact"/>
      </w:pPr>
      <w:r>
        <w:t xml:space="preserve">Contributing to research projects on the efficacy of AI-driven diagnostic tools in radiology.</w:t>
      </w:r>
    </w:p>
    <w:p>
      <w:pPr>
        <w:numPr>
          <w:ilvl w:val="0"/>
          <w:numId w:val="1003"/>
        </w:numPr>
        <w:pStyle w:val="Compact"/>
      </w:pPr>
      <w:r>
        <w:t xml:space="preserve">Partnering with local pharmaceutical companies to test new contrast agents for improved imaging clarity.</w:t>
      </w:r>
    </w:p>
    <w:p>
      <w:pPr>
        <w:numPr>
          <w:ilvl w:val="0"/>
          <w:numId w:val="1003"/>
        </w:numPr>
        <w:pStyle w:val="Compact"/>
      </w:pPr>
      <w:r>
        <w:t xml:space="preserve">Maintaining a patient-centered approach by ensuring clear communication and empathy during procedures.</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Kuwait Ministry of Health License, Radiology Department (2015)</w:t>
      </w:r>
    </w:p>
    <w:p>
      <w:pPr>
        <w:numPr>
          <w:ilvl w:val="0"/>
          <w:numId w:val="1004"/>
        </w:numPr>
        <w:pStyle w:val="Compact"/>
      </w:pPr>
      <w:r>
        <w:t xml:space="preserve">American College of Radiology (ACR) Accreditation for Diagnostic Imaging Services (2019)</w:t>
      </w:r>
    </w:p>
    <w:p>
      <w:pPr>
        <w:numPr>
          <w:ilvl w:val="0"/>
          <w:numId w:val="1004"/>
        </w:numPr>
        <w:pStyle w:val="Compact"/>
      </w:pPr>
      <w:r>
        <w:t xml:space="preserve">Certified in Advanced Ultrasound Techniques by the European Federation of Societies for Ultrasound in Medicine and Biology (2017)</w:t>
      </w:r>
    </w:p>
    <w:p>
      <w:pPr>
        <w:numPr>
          <w:ilvl w:val="0"/>
          <w:numId w:val="1004"/>
        </w:numPr>
        <w:pStyle w:val="Compact"/>
      </w:pPr>
      <w:r>
        <w:t xml:space="preserve">Member, Kuwait Society of Radiologists</w:t>
      </w:r>
    </w:p>
    <w:bookmarkEnd w:id="27"/>
    <w:bookmarkStart w:id="28" w:name="skills"/>
    <w:p>
      <w:pPr>
        <w:pStyle w:val="Heading3"/>
      </w:pPr>
      <w:r>
        <w:t xml:space="preserve">Skills</w:t>
      </w:r>
    </w:p>
    <w:p>
      <w:pPr>
        <w:numPr>
          <w:ilvl w:val="0"/>
          <w:numId w:val="1005"/>
        </w:numPr>
        <w:pStyle w:val="Compact"/>
      </w:pPr>
      <w:r>
        <w:t xml:space="preserve">Expertise in MRI, CT, X-ray, and Ultrasound imaging technologies.</w:t>
      </w:r>
    </w:p>
    <w:p>
      <w:pPr>
        <w:numPr>
          <w:ilvl w:val="0"/>
          <w:numId w:val="1005"/>
        </w:numPr>
        <w:pStyle w:val="Compact"/>
      </w:pPr>
      <w:r>
        <w:t xml:space="preserve">Proficient in PACS and RIS (Radiology Information Systems).</w:t>
      </w:r>
    </w:p>
    <w:p>
      <w:pPr>
        <w:numPr>
          <w:ilvl w:val="0"/>
          <w:numId w:val="1005"/>
        </w:numPr>
        <w:pStyle w:val="Compact"/>
      </w:pPr>
      <w:r>
        <w:t xml:space="preserve">Strong analytical skills for interpreting complex imaging data.</w:t>
      </w:r>
    </w:p>
    <w:p>
      <w:pPr>
        <w:numPr>
          <w:ilvl w:val="0"/>
          <w:numId w:val="1005"/>
        </w:numPr>
        <w:pStyle w:val="Compact"/>
      </w:pPr>
      <w:r>
        <w:t xml:space="preserve">Certified in radiation safety protocols and patient protection standards.</w:t>
      </w:r>
    </w:p>
    <w:p>
      <w:pPr>
        <w:numPr>
          <w:ilvl w:val="0"/>
          <w:numId w:val="1005"/>
        </w:numPr>
        <w:pStyle w:val="Compact"/>
      </w:pPr>
      <w:r>
        <w:t xml:space="preserve">Fluent in Arabic and English, with basic knowledge of French for international collaborations.</w:t>
      </w:r>
    </w:p>
    <w:p>
      <w:pPr>
        <w:numPr>
          <w:ilvl w:val="0"/>
          <w:numId w:val="1005"/>
        </w:numPr>
        <w:pStyle w:val="Compact"/>
      </w:pPr>
      <w:r>
        <w:t xml:space="preserve">Effective communication and leadership abilities to manage multidisciplinary teams in Kuwait City's healthcare environment.</w:t>
      </w:r>
    </w:p>
    <w:bookmarkEnd w:id="28"/>
    <w:bookmarkStart w:id="29" w:name="professional-affiliations"/>
    <w:p>
      <w:pPr>
        <w:pStyle w:val="Heading3"/>
      </w:pPr>
      <w:r>
        <w:t xml:space="preserve">Professional Affiliations</w:t>
      </w:r>
    </w:p>
    <w:p>
      <w:pPr>
        <w:numPr>
          <w:ilvl w:val="0"/>
          <w:numId w:val="1006"/>
        </w:numPr>
        <w:pStyle w:val="Compact"/>
      </w:pPr>
      <w:r>
        <w:t xml:space="preserve">Kuwait Society of Radiologists (KSR) – Member since 2015</w:t>
      </w:r>
    </w:p>
    <w:p>
      <w:pPr>
        <w:numPr>
          <w:ilvl w:val="0"/>
          <w:numId w:val="1006"/>
        </w:numPr>
        <w:pStyle w:val="Compact"/>
      </w:pPr>
      <w:r>
        <w:t xml:space="preserve">American College of Radiology (ACR) – Member since 2018</w:t>
      </w:r>
    </w:p>
    <w:p>
      <w:pPr>
        <w:numPr>
          <w:ilvl w:val="0"/>
          <w:numId w:val="1006"/>
        </w:numPr>
        <w:pStyle w:val="Compact"/>
      </w:pPr>
      <w:r>
        <w:t xml:space="preserve">International Society for Clinical and Economic Aspects of Osteoporosis, Osteoarthritis and Musculoskeletal Diseases (ISCO) – Affiliate member</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Publications:</w:t>
      </w:r>
    </w:p>
    <w:p>
      <w:pPr>
        <w:numPr>
          <w:ilvl w:val="0"/>
          <w:numId w:val="1007"/>
        </w:numPr>
        <w:pStyle w:val="Compact"/>
      </w:pPr>
      <w:r>
        <w:t xml:space="preserve">"Advancements in Interventional Radiology for Cancer Treatment in the Gulf Region," Journal of Radiological Sciences, 2019.</w:t>
      </w:r>
    </w:p>
    <w:p>
      <w:pPr>
        <w:numPr>
          <w:ilvl w:val="0"/>
          <w:numId w:val="1007"/>
        </w:numPr>
        <w:pStyle w:val="Compact"/>
      </w:pPr>
      <w:r>
        <w:t xml:space="preserve">"Radiation Safety Practices in Kuwait City Hospitals: A Comparative Study," Kuwait Medical Journal, 2017.</w:t>
      </w:r>
    </w:p>
    <w:bookmarkEnd w:id="30"/>
    <w:bookmarkStart w:id="31" w:name="references"/>
    <w:p>
      <w:pPr>
        <w:pStyle w:val="Heading3"/>
      </w:pPr>
      <w:r>
        <w:t xml:space="preserve">References</w:t>
      </w:r>
    </w:p>
    <w:p>
      <w:pPr>
        <w:pStyle w:val="FirstParagraph"/>
      </w:pPr>
      <w:r>
        <w:t xml:space="preserve">Available upon request. References include former colleagues, hospital administrators, and academic supervisors from Kuwait City's leading healthcare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Kuwait City</dc:title>
  <dc:creator/>
  <dc:language>en</dc:language>
  <cp:keywords/>
  <dcterms:created xsi:type="dcterms:W3CDTF">2026-07-21T09:13:32Z</dcterms:created>
  <dcterms:modified xsi:type="dcterms:W3CDTF">2026-07-21T09:13:32Z</dcterms:modified>
</cp:coreProperties>
</file>

<file path=docProps/custom.xml><?xml version="1.0" encoding="utf-8"?>
<Properties xmlns="http://schemas.openxmlformats.org/officeDocument/2006/custom-properties" xmlns:vt="http://schemas.openxmlformats.org/officeDocument/2006/docPropsVTypes"/>
</file>