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29" w:name="radiologist-resume---russia-moscow"/>
    <w:p>
      <w:pPr>
        <w:pStyle w:val="Heading1"/>
      </w:pPr>
      <w:r>
        <w:t xml:space="preserve">Radiologist Resume - Russia Moscow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[LinkedIn/Portfolio]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Moscow, Russia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Radiologist with over [X years] of expertise in diagnostic imaging and advanced radiological techniques. Proven track record of delivering accurate diagnoses in high-pressure environments, with a strong focus on patient care and technological innovation. Specialized in medical imaging modalities such as CT, MRI, X-ray, and ultrasound. Committed to advancing healthcare standards in Russia Moscow through continuous professional development and collaboration with multidisciplinary teams.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Russian State Medical University (RSMU)</w:t>
      </w:r>
      <w:r>
        <w:br/>
      </w:r>
      <w:r>
        <w:t xml:space="preserve">Master of Medicine (MD), Radiology Specialization</w:t>
      </w:r>
      <w:r>
        <w:br/>
      </w:r>
      <w:r>
        <w:t xml:space="preserve">Moscow, Russia | [Year of Graduation]</w:t>
      </w:r>
    </w:p>
    <w:p>
      <w:pPr>
        <w:pStyle w:val="BodyText"/>
      </w:pPr>
      <w:r>
        <w:rPr>
          <w:bCs/>
          <w:b/>
        </w:rPr>
        <w:t xml:space="preserve">International Certification in Advanced Imaging Techniques</w:t>
      </w:r>
      <w:r>
        <w:br/>
      </w:r>
      <w:r>
        <w:t xml:space="preserve">European Society of Radiology (ESR), Vienna, Austria | [Year]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radiologist---moscow-regional-hospital"/>
    <w:p>
      <w:pPr>
        <w:pStyle w:val="Heading3"/>
      </w:pPr>
      <w:r>
        <w:t xml:space="preserve">Radiologist - Moscow Regional Hospital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diagnostic imaging services to over [X] patients annually, specializing in CT, MRI, and X-ray examinations.</w:t>
      </w:r>
    </w:p>
    <w:p>
      <w:pPr>
        <w:numPr>
          <w:ilvl w:val="0"/>
          <w:numId w:val="1001"/>
        </w:numPr>
        <w:pStyle w:val="Compact"/>
      </w:pPr>
      <w:r>
        <w:t xml:space="preserve">Collaborated with oncologists, surgeons, and other specialists to develop personalized treatment plans for complex cases in Russia Moscow.</w:t>
      </w:r>
    </w:p>
    <w:p>
      <w:pPr>
        <w:numPr>
          <w:ilvl w:val="0"/>
          <w:numId w:val="1001"/>
        </w:numPr>
        <w:pStyle w:val="Compact"/>
      </w:pPr>
      <w:r>
        <w:t xml:space="preserve">Conducted research on radiological advancements in cancer detection and published findings in peer-reviewed journals.</w:t>
      </w:r>
    </w:p>
    <w:p>
      <w:pPr>
        <w:numPr>
          <w:ilvl w:val="0"/>
          <w:numId w:val="1001"/>
        </w:numPr>
        <w:pStyle w:val="Compact"/>
      </w:pPr>
      <w:r>
        <w:t xml:space="preserve">Trained junior radiologists and medical students at the Moscow Institute of Radiology, fostering professional growth within the field.</w:t>
      </w:r>
    </w:p>
    <w:bookmarkEnd w:id="22"/>
    <w:bookmarkStart w:id="23" w:name="Xc749cf8d46dda1e34b7d9d42cb75dcae91b26ca"/>
    <w:p>
      <w:pPr>
        <w:pStyle w:val="Heading3"/>
      </w:pPr>
      <w:r>
        <w:t xml:space="preserve">Radiologist - National Healthcare Center, Moscow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Managed a high-volume radiology department, ensuring efficient workflow and adherence to Russian healthcare regulations.</w:t>
      </w:r>
    </w:p>
    <w:p>
      <w:pPr>
        <w:numPr>
          <w:ilvl w:val="0"/>
          <w:numId w:val="1002"/>
        </w:numPr>
        <w:pStyle w:val="Compact"/>
      </w:pPr>
      <w:r>
        <w:t xml:space="preserve">Implemented digital imaging solutions (PACS) to enhance diagnostic accuracy and reduce patient wait times in Russia Moscow.</w:t>
      </w:r>
    </w:p>
    <w:p>
      <w:pPr>
        <w:numPr>
          <w:ilvl w:val="0"/>
          <w:numId w:val="1002"/>
        </w:numPr>
        <w:pStyle w:val="Compact"/>
      </w:pPr>
      <w:r>
        <w:t xml:space="preserve">Participated in cross-border medical conferences, representing Russia Moscow’s radiology community and sharing insights on emerging technologies.</w:t>
      </w:r>
    </w:p>
    <w:p>
      <w:pPr>
        <w:numPr>
          <w:ilvl w:val="0"/>
          <w:numId w:val="1002"/>
        </w:numPr>
        <w:pStyle w:val="Compact"/>
      </w:pPr>
      <w:r>
        <w:t xml:space="preserve">Received recognition for excellence in diagnostic reporting, contributing to the hospital’s reputation as a leader in medical imaging.</w:t>
      </w:r>
    </w:p>
    <w:bookmarkEnd w:id="23"/>
    <w:bookmarkEnd w:id="24"/>
    <w:bookmarkStart w:id="25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3"/>
        </w:numPr>
        <w:pStyle w:val="Compact"/>
      </w:pPr>
      <w:r>
        <w:t xml:space="preserve">Russian State License for Radiological Practice – [License Number], issued by the Ministry of Health of Russia.</w:t>
      </w:r>
    </w:p>
    <w:p>
      <w:pPr>
        <w:numPr>
          <w:ilvl w:val="0"/>
          <w:numId w:val="1003"/>
        </w:numPr>
        <w:pStyle w:val="Compact"/>
      </w:pPr>
      <w:r>
        <w:t xml:space="preserve">European Board Certification in Radiology (FRCR) – [Year].</w:t>
      </w:r>
    </w:p>
    <w:p>
      <w:pPr>
        <w:numPr>
          <w:ilvl w:val="0"/>
          <w:numId w:val="1003"/>
        </w:numPr>
        <w:pStyle w:val="Compact"/>
      </w:pPr>
      <w:r>
        <w:t xml:space="preserve">Advanced Training in Interventional Radiology – Moscow Medical Academy, 2020.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CT, MRI, Ultrasound, X-ray, DEXA scans; PACS and RIS systems.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Fluent in Russian (native) and English (professional proficiency).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Diagnostic imaging of the chest, abdomen, musculoskeletal system, and neurological disorders.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Siemens Syngo, GE Healthcare systems, PACS platforms.</w: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Research Publications:</w:t>
      </w:r>
    </w:p>
    <w:p>
      <w:pPr>
        <w:numPr>
          <w:ilvl w:val="0"/>
          <w:numId w:val="1005"/>
        </w:numPr>
        <w:pStyle w:val="Compact"/>
      </w:pPr>
      <w:r>
        <w:t xml:space="preserve">"Advancements in MRI for Early Cancer Detection" – Published in *Russian Journal of Radiology*, 2021.</w:t>
      </w:r>
    </w:p>
    <w:p>
      <w:pPr>
        <w:numPr>
          <w:ilvl w:val="0"/>
          <w:numId w:val="1005"/>
        </w:numPr>
        <w:pStyle w:val="Compact"/>
      </w:pPr>
      <w:r>
        <w:t xml:space="preserve">"Impact of Digital Imaging on Patient Outcomes in Moscow Hospitals" – Presented at the International Radiological Congress, 2019.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6"/>
        </w:numPr>
        <w:pStyle w:val="Compact"/>
      </w:pPr>
      <w:r>
        <w:t xml:space="preserve">Russian Society of Radiologists (RSR)</w:t>
      </w:r>
    </w:p>
    <w:p>
      <w:pPr>
        <w:numPr>
          <w:ilvl w:val="0"/>
          <w:numId w:val="1006"/>
        </w:numPr>
        <w:pStyle w:val="Compact"/>
      </w:pPr>
      <w:r>
        <w:t xml:space="preserve">European Society of Radiology (ESR)</w:t>
      </w:r>
    </w:p>
    <w:p>
      <w:pPr>
        <w:numPr>
          <w:ilvl w:val="0"/>
          <w:numId w:val="1006"/>
        </w:numPr>
        <w:pStyle w:val="Compact"/>
      </w:pPr>
      <w:r>
        <w:t xml:space="preserve">International Association of Medical Radiation Technologists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physicians from Moscow Regional Hospital and the National Healthcare Center, Russia Moscow.</w:t>
      </w:r>
    </w:p>
    <w:p>
      <w:pPr>
        <w:pStyle w:val="BodyText"/>
      </w:pPr>
      <w:r>
        <w:rPr>
          <w:iCs/>
          <w:i/>
        </w:rPr>
        <w:t xml:space="preserve">This resume is tailored for a Radiologist in Russia Moscow, emphasizing expertise in medical imaging, compliance with Russian healthcare standards, and a commitment to advancing radiological practices in the region.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Radiologist in Russia Moscow</dc:title>
  <dc:creator/>
  <cp:keywords/>
  <dcterms:created xsi:type="dcterms:W3CDTF">2026-09-27T01:37:41Z</dcterms:created>
  <dcterms:modified xsi:type="dcterms:W3CDTF">2026-09-27T01:37:41Z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