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Hassan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amina.hassan.radiologist@example.com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Radiologist with over [X] years of experience in diagnosing and treating medical conditions through advanced imaging techniques. Committed to providing high-quality radiological services in Sudan Khartoum, where I have worked extensively with patients and healthcare professionals to improve diagnostic accuracy and patient outcomes. Proficient in interpreting X-rays, CT scans, MRI, ultrasound, and mammography. Dedicated to leveraging cutting-edge technology and evidence-based practices to address the unique healthcare challenges of Sudan's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Sudan University of Science and Technology (SUST), Khartoum</w:t>
      </w:r>
      <w:r>
        <w:br/>
      </w:r>
      <w:r>
        <w:t xml:space="preserve">Master of Medicine (MD) in Radiology, 2015</w:t>
      </w:r>
      <w:r>
        <w:br/>
      </w:r>
      <w:r>
        <w:t xml:space="preserve">- Specialized in diagnostic imaging and interventional radiology.</w:t>
      </w:r>
      <w:r>
        <w:br/>
      </w:r>
      <w:r>
        <w:t xml:space="preserve">- Conducted research on the impact of radiation exposure on rural populations in Sudan.</w:t>
      </w:r>
      <w:r>
        <w:br/>
      </w:r>
      <w:r>
        <w:t xml:space="preserve">- Collaborated with local hospitals to develop protocols for low-resource settings.</w:t>
      </w:r>
    </w:p>
    <w:p>
      <w:pPr>
        <w:pStyle w:val="BodyText"/>
      </w:pPr>
      <w:r>
        <w:rPr>
          <w:bCs/>
          <w:b/>
        </w:rPr>
        <w:t xml:space="preserve">University of Khartoum, Faculty of Medicine</w:t>
      </w:r>
      <w:r>
        <w:br/>
      </w:r>
      <w:r>
        <w:t xml:space="preserve">Bachelor of Medicine and Bachelor of Surgery (MBBS), 2010</w:t>
      </w:r>
      <w:r>
        <w:br/>
      </w:r>
      <w:r>
        <w:t xml:space="preserve">- Graduated with honors in clinical diagnostics.</w:t>
      </w:r>
      <w:r>
        <w:br/>
      </w:r>
      <w:r>
        <w:t xml:space="preserve">- Interned at Al-Neelain University Teaching Hospital, where I gained hands-on experience in radiological procedures.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rPr>
          <w:iCs/>
          <w:i/>
        </w:rPr>
        <w:t xml:space="preserve">Khartoum General Hospital, Sudan Khartoum</w:t>
      </w:r>
      <w:r>
        <w:br/>
      </w:r>
      <w:r>
        <w:t xml:space="preserve">2018 – Present</w:t>
      </w:r>
      <w:r>
        <w:br/>
      </w:r>
      <w:r>
        <w:t xml:space="preserve">- Supervised a team of radiologists and technicians, ensuring efficient workflow and adherence to safety standards.</w:t>
      </w:r>
      <w:r>
        <w:br/>
      </w:r>
      <w:r>
        <w:t xml:space="preserve">- Diagnosed complex cases using advanced imaging modalities, including PET-CT and digital mammography.</w:t>
      </w:r>
      <w:r>
        <w:br/>
      </w:r>
      <w:r>
        <w:t xml:space="preserve">- Collaborated with oncologists to design personalized treatment plans for cancer patients in Sudan Khartoum.</w:t>
      </w:r>
      <w:r>
        <w:br/>
      </w:r>
      <w:r>
        <w:t xml:space="preserve">- Played a key role in implementing a digital radiology system to reduce diagnostic delays and improve patient access.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rPr>
          <w:iCs/>
          <w:i/>
        </w:rPr>
        <w:t xml:space="preserve">Al-Mustafa Medical Center, Khartoum</w:t>
      </w:r>
      <w:r>
        <w:br/>
      </w:r>
      <w:r>
        <w:t xml:space="preserve">2015 – 2018</w:t>
      </w:r>
      <w:r>
        <w:br/>
      </w:r>
      <w:r>
        <w:t xml:space="preserve">- Provided comprehensive radiological services to both inpatients and outpatients.</w:t>
      </w:r>
      <w:r>
        <w:br/>
      </w:r>
      <w:r>
        <w:t xml:space="preserve">- Conducted routine and emergency imaging procedures, including trauma assessments.</w:t>
      </w:r>
      <w:r>
        <w:br/>
      </w:r>
      <w:r>
        <w:t xml:space="preserve">- Participated in community health initiatives, offering free radiology screenings in underserved areas of Sudan Khartoum.</w:t>
      </w:r>
    </w:p>
    <w:p>
      <w:pPr>
        <w:pStyle w:val="BodyText"/>
      </w:pPr>
      <w:r>
        <w:rPr>
          <w:bCs/>
          <w:b/>
        </w:rPr>
        <w:t xml:space="preserve">Junior Radiologist</w:t>
      </w:r>
      <w:r>
        <w:br/>
      </w:r>
      <w:r>
        <w:rPr>
          <w:iCs/>
          <w:i/>
        </w:rPr>
        <w:t xml:space="preserve">Sudan Armed Forces Hospital, Khartoum</w:t>
      </w:r>
      <w:r>
        <w:br/>
      </w:r>
      <w:r>
        <w:t xml:space="preserve">2013 – 2015</w:t>
      </w:r>
      <w:r>
        <w:br/>
      </w:r>
      <w:r>
        <w:t xml:space="preserve">- Assisted in the diagnosis of military personnel and their families.</w:t>
      </w:r>
      <w:r>
        <w:br/>
      </w:r>
      <w:r>
        <w:t xml:space="preserve">- Developed expertise in interpreting radiographs for musculoskeletal injuries and chest pathologies.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Sudan Medical Council Registration, 2015</w:t>
      </w:r>
    </w:p>
    <w:p>
      <w:pPr>
        <w:numPr>
          <w:ilvl w:val="0"/>
          <w:numId w:val="1001"/>
        </w:numPr>
        <w:pStyle w:val="Compact"/>
      </w:pPr>
      <w:r>
        <w:t xml:space="preserve">American College of Radiology (ACR) Certification in General Radiology, 2017</w:t>
      </w:r>
    </w:p>
    <w:p>
      <w:pPr>
        <w:numPr>
          <w:ilvl w:val="0"/>
          <w:numId w:val="1001"/>
        </w:numPr>
        <w:pStyle w:val="Compact"/>
      </w:pPr>
      <w:r>
        <w:t xml:space="preserve">International Society of Radiographers and Radiologists (ISR) Membership, 2016</w:t>
      </w:r>
    </w:p>
    <w:p>
      <w:pPr>
        <w:numPr>
          <w:ilvl w:val="0"/>
          <w:numId w:val="1001"/>
        </w:numPr>
        <w:pStyle w:val="Compact"/>
      </w:pPr>
      <w:r>
        <w:t xml:space="preserve">Certificate in Advanced Imaging Technologies, University of Edinburgh, 2019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PACS (Picture Archiving and Communication Systems) and RIS (Radiology Information Systems).</w:t>
      </w:r>
    </w:p>
    <w:p>
      <w:pPr>
        <w:numPr>
          <w:ilvl w:val="0"/>
          <w:numId w:val="1002"/>
        </w:numPr>
        <w:pStyle w:val="Compact"/>
      </w:pPr>
      <w:r>
        <w:t xml:space="preserve">Expertise in interpreting CT, MRI, X-ray, ultrasound, and PET scans.</w:t>
      </w:r>
    </w:p>
    <w:p>
      <w:pPr>
        <w:numPr>
          <w:ilvl w:val="0"/>
          <w:numId w:val="1002"/>
        </w:numPr>
        <w:pStyle w:val="Compact"/>
      </w:pPr>
      <w:r>
        <w:t xml:space="preserve">Familiar with radiation safety protocols and quality assurance standards.</w:t>
      </w:r>
    </w:p>
    <w:p>
      <w:pPr>
        <w:numPr>
          <w:ilvl w:val="0"/>
          <w:numId w:val="1002"/>
        </w:numPr>
        <w:pStyle w:val="Compact"/>
      </w:pPr>
      <w:r>
        <w:t xml:space="preserve">Skilled in using software for 3D imaging reconstruction and image-guided interventions.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Sudan Society of Radiologists and Nuclear Medicine (SSRNM)</w:t>
      </w:r>
      <w:r>
        <w:br/>
      </w:r>
      <w:r>
        <w:t xml:space="preserve">Member since 2016. Active in organizing workshops on radiological advancements for healthcare professionals in Sudan Khartoum.</w:t>
      </w:r>
    </w:p>
    <w:p>
      <w:pPr>
        <w:pStyle w:val="BodyText"/>
      </w:pPr>
      <w:r>
        <w:rPr>
          <w:bCs/>
          <w:b/>
        </w:rPr>
        <w:t xml:space="preserve">African Federation of Radiological Societies (AFRS)</w:t>
      </w:r>
      <w:r>
        <w:br/>
      </w:r>
      <w:r>
        <w:t xml:space="preserve">Participated in regional conferences to share knowledge on improving radiology services across Africa, with a focus on Sudan Khartoum's healthcare infrastructure.</w:t>
      </w:r>
    </w:p>
    <w:bookmarkEnd w:id="27"/>
    <w:bookmarkStart w:id="28" w:name="community-and-professional-contributions"/>
    <w:p>
      <w:pPr>
        <w:pStyle w:val="Heading2"/>
      </w:pPr>
      <w:r>
        <w:t xml:space="preserve">Community and Professional Contributions</w:t>
      </w:r>
    </w:p>
    <w:p>
      <w:pPr>
        <w:pStyle w:val="FirstParagraph"/>
      </w:pPr>
      <w:r>
        <w:rPr>
          <w:bCs/>
          <w:b/>
        </w:rPr>
        <w:t xml:space="preserve">Free Radiology Clinics in Sudan Khartoum</w:t>
      </w:r>
      <w:r>
        <w:br/>
      </w:r>
      <w:r>
        <w:t xml:space="preserve">Organized monthly free screenings for underprivileged communities, emphasizing early detection of breast cancer and cardiovascular diseases.</w:t>
      </w:r>
    </w:p>
    <w:p>
      <w:pPr>
        <w:pStyle w:val="BodyText"/>
      </w:pPr>
      <w:r>
        <w:rPr>
          <w:bCs/>
          <w:b/>
        </w:rPr>
        <w:t xml:space="preserve">Training Programs</w:t>
      </w:r>
      <w:r>
        <w:br/>
      </w:r>
      <w:r>
        <w:t xml:space="preserve">Mentored junior radiologists and medical students from universities in Sudan Khartoum, focusing on practical training in advanced imaging techniques.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Hassan at amina.hassan.radiologist@example.com or +249 123 456 789.</w:t>
      </w:r>
    </w:p>
    <w:p>
      <w:pPr>
        <w:pStyle w:val="BodyText"/>
      </w:pPr>
      <w:r>
        <w:t xml:space="preserve">This Resume is tailored for a Radiologist in Sudan Khartoum, emphasizing expertise in diagnostic imaging, community health initiatives, and professional development aligned with local healthcare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Sudan Khartoum</dc:title>
  <dc:creator/>
  <dc:language>en</dc:language>
  <cp:keywords/>
  <dcterms:created xsi:type="dcterms:W3CDTF">2026-05-30T11:05:40Z</dcterms:created>
  <dcterms:modified xsi:type="dcterms:W3CDTF">2026-05-30T11:05:40Z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