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bookmarkStart w:id="36" w:name="radiologist-switzerland-zurich"/>
    <w:p>
      <w:pPr>
        <w:pStyle w:val="Heading2"/>
      </w:pPr>
      <w:r>
        <w:rPr>
          <w:bCs/>
          <w:b/>
        </w:rPr>
        <w:t xml:space="preserve">Radiologist | Switzerland Zurich</w:t>
      </w:r>
    </w:p>
    <w:bookmarkStart w:id="21" w:name="contact"/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anna.mueller.radiologist@zurich.ch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bookmarkEnd w:id="20"/>
    <w:bookmarkEnd w:id="21"/>
    <w:bookmarkStart w:id="22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skilled and experienced Radiologist with over 12 years of expertise in diagnostic imaging, interventional radiology, and advanced medical technology. Committed to delivering precise diagnoses and patient-centered care within the Swiss healthcare framework. Proficient in utilizing state-of-the-art imaging modalities such as MRI, CT, X-ray, and ultrasound. A strong advocate for innovation in radiological practices while adhering to the stringent standards of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’s medical institutions.</w:t>
      </w:r>
    </w:p>
    <w:bookmarkEnd w:id="22"/>
    <w:bookmarkStart w:id="23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Radiology</w:t>
      </w:r>
      <w:r>
        <w:t xml:space="preserve">, University of Zurich, Switzerland (2010-2015)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B.S. in Medical Sciences</w:t>
      </w:r>
      <w:r>
        <w:t xml:space="preserve">, ETH Zurich, Switzerland (2006-2010)</w:t>
      </w:r>
    </w:p>
    <w:bookmarkEnd w:id="23"/>
    <w:bookmarkStart w:id="27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4" w:name="senior-radiologist"/>
    <w:p>
      <w:pPr>
        <w:pStyle w:val="Heading4"/>
      </w:pPr>
      <w:r>
        <w:rPr>
          <w:bCs/>
          <w:b/>
        </w:rPr>
        <w:t xml:space="preserve">Senior Radiologist</w:t>
      </w:r>
    </w:p>
    <w:p>
      <w:pPr>
        <w:pStyle w:val="FirstParagraph"/>
      </w:pPr>
      <w:r>
        <w:rPr>
          <w:iCs/>
          <w:i/>
        </w:rPr>
        <w:t xml:space="preserve">Zurich Regional Hospital (ZRH), Switzerland Zurich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diagnostic imaging services, including CT, MRI, and ultrasound for over 500 patients monthly.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optimize treatment plans for complex cases such as oncology and neurology.</w:t>
      </w:r>
    </w:p>
    <w:p>
      <w:pPr>
        <w:numPr>
          <w:ilvl w:val="0"/>
          <w:numId w:val="1002"/>
        </w:numPr>
        <w:pStyle w:val="Compact"/>
      </w:pPr>
      <w:r>
        <w:t xml:space="preserve">Implemented advanced AI-assisted image analysis tools to improve diagnostic accuracy by 15% in 2021.</w:t>
      </w:r>
    </w:p>
    <w:p>
      <w:pPr>
        <w:numPr>
          <w:ilvl w:val="0"/>
          <w:numId w:val="1002"/>
        </w:numPr>
        <w:pStyle w:val="Compact"/>
      </w:pPr>
      <w:r>
        <w:t xml:space="preserve">Provided radiological guidance for interventional procedures, reducing procedure times by 20% through streamlined workflows.</w:t>
      </w:r>
    </w:p>
    <w:p>
      <w:pPr>
        <w:numPr>
          <w:ilvl w:val="0"/>
          <w:numId w:val="1002"/>
        </w:numPr>
        <w:pStyle w:val="Compact"/>
      </w:pPr>
      <w:r>
        <w:t xml:space="preserve">Mentored junior radiologists and medical students, fostering a culture of excellence aligned with</w:t>
      </w:r>
      <w:r>
        <w:t xml:space="preserve"> </w:t>
      </w:r>
      <w:r>
        <w:rPr>
          <w:bCs/>
          <w:b/>
        </w:rPr>
        <w:t xml:space="preserve">Switzerland Zurich</w:t>
      </w:r>
      <w:r>
        <w:t xml:space="preserve">’s high standards of medical education.</w:t>
      </w:r>
    </w:p>
    <w:bookmarkEnd w:id="24"/>
    <w:bookmarkStart w:id="25" w:name="assistant-radiologist"/>
    <w:p>
      <w:pPr>
        <w:pStyle w:val="Heading4"/>
      </w:pPr>
      <w:r>
        <w:rPr>
          <w:bCs/>
          <w:b/>
        </w:rPr>
        <w:t xml:space="preserve">Assistant Radiologist</w:t>
      </w:r>
    </w:p>
    <w:p>
      <w:pPr>
        <w:pStyle w:val="FirstParagraph"/>
      </w:pPr>
      <w:r>
        <w:rPr>
          <w:iCs/>
          <w:i/>
        </w:rPr>
        <w:t xml:space="preserve">Klinikum Zürich, Switzerland Zurich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imaging evaluations, ensuring timely diagnoses for critical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radiology protocol for trauma patients, enhancing efficiency by 30%.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focused on improving radiation safety and image quality in pediatric imaging.</w:t>
      </w:r>
    </w:p>
    <w:bookmarkEnd w:id="25"/>
    <w:bookmarkStart w:id="26" w:name="resident-radiologist"/>
    <w:p>
      <w:pPr>
        <w:pStyle w:val="Heading4"/>
      </w:pPr>
      <w:r>
        <w:rPr>
          <w:bCs/>
          <w:b/>
        </w:rPr>
        <w:t xml:space="preserve">Resident Radiologist</w:t>
      </w:r>
    </w:p>
    <w:p>
      <w:pPr>
        <w:pStyle w:val="FirstParagraph"/>
      </w:pPr>
      <w:r>
        <w:rPr>
          <w:iCs/>
          <w:i/>
        </w:rPr>
        <w:t xml:space="preserve">University Hospital Zurich (UHZ), Switzerland Zurich</w:t>
      </w:r>
      <w:r>
        <w:t xml:space="preserve"> </w:t>
      </w:r>
      <w:r>
        <w:t xml:space="preserve">| 2015 (Internship)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radiology subspecialties, including neuroradiology, musculoskeletal imaging, and cardiovascular radiology.</w:t>
      </w:r>
    </w:p>
    <w:p>
      <w:pPr>
        <w:numPr>
          <w:ilvl w:val="0"/>
          <w:numId w:val="1004"/>
        </w:numPr>
        <w:pStyle w:val="Compact"/>
      </w:pPr>
      <w:r>
        <w:t xml:space="preserve">Published a case study on the application of 3D imaging in orthopedic surgery, presented at the Swiss Radiological Society Conference.</w:t>
      </w:r>
    </w:p>
    <w:bookmarkEnd w:id="26"/>
    <w:bookmarkEnd w:id="27"/>
    <w:bookmarkStart w:id="29" w:name="certifications-licenses"/>
    <w:bookmarkStart w:id="28" w:name="certifications-and-licenses"/>
    <w:p>
      <w:pPr>
        <w:pStyle w:val="Heading3"/>
      </w:pPr>
      <w:r>
        <w:rPr>
          <w:bCs/>
          <w:b/>
        </w:rP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Swiss Federal Medical License (FMH)</w:t>
      </w:r>
      <w:r>
        <w:t xml:space="preserve"> </w:t>
      </w:r>
      <w:r>
        <w:t xml:space="preserve">– Valid in Switzerland Zurich and across the EU.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Radiology (ABR) Certification</w:t>
      </w:r>
      <w:r>
        <w:t xml:space="preserve"> </w:t>
      </w:r>
      <w:r>
        <w:t xml:space="preserve">–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Interventional Radiology</w:t>
      </w:r>
      <w:r>
        <w:t xml:space="preserve">, European Society of Radiology (ESR),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Digital Imaging and Communications in Medicine (DICOM)</w:t>
      </w:r>
      <w:r>
        <w:t xml:space="preserve">, Zurich Institute of Medical Technology, 2019.</w:t>
      </w:r>
    </w:p>
    <w:bookmarkEnd w:id="28"/>
    <w:bookmarkEnd w:id="29"/>
    <w:bookmarkStart w:id="30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Expertise in MRI, CT, X-ray, ultrasound, and PET imaging systems.</w:t>
      </w:r>
    </w:p>
    <w:p>
      <w:pPr>
        <w:numPr>
          <w:ilvl w:val="0"/>
          <w:numId w:val="1006"/>
        </w:numPr>
        <w:pStyle w:val="Compact"/>
      </w:pPr>
      <w:r>
        <w:t xml:space="preserve">Familiarity with PACS (Picture Archiving and Communication Systems) and RIS (Radiology Information Systems) used in Switzerland Zurich hospitals.</w:t>
      </w:r>
    </w:p>
    <w:p>
      <w:pPr>
        <w:numPr>
          <w:ilvl w:val="0"/>
          <w:numId w:val="1006"/>
        </w:numPr>
        <w:pStyle w:val="Compact"/>
      </w:pPr>
      <w:r>
        <w:t xml:space="preserve">Proficient in image-guided interventions such as biopsies, angioplasty, and tumor ablation.</w:t>
      </w:r>
    </w:p>
    <w:p>
      <w:pPr>
        <w:numPr>
          <w:ilvl w:val="0"/>
          <w:numId w:val="1006"/>
        </w:numPr>
        <w:pStyle w:val="Compact"/>
      </w:pPr>
      <w:r>
        <w:t xml:space="preserve">Skilled in interpreting advanced imaging techniques for oncology, cardiology, and neurology.</w:t>
      </w:r>
    </w:p>
    <w:p>
      <w:pPr>
        <w:numPr>
          <w:ilvl w:val="0"/>
          <w:numId w:val="1006"/>
        </w:numPr>
        <w:pStyle w:val="Compact"/>
      </w:pPr>
      <w:r>
        <w:t xml:space="preserve">Certified in radiation safety protocols compliant with Swiss national standards (SR 814.302).</w:t>
      </w:r>
    </w:p>
    <w:bookmarkEnd w:id="30"/>
    <w:bookmarkStart w:id="31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German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31"/>
    <w:bookmarkStart w:id="32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Swiss Radiological Society (SRS)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European Society of Radiology (ESR)</w:t>
      </w:r>
      <w:r>
        <w:t xml:space="preserve"> </w:t>
      </w:r>
      <w:r>
        <w:t xml:space="preserve">– Member since 2017.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College of Radiology (ACR)</w:t>
      </w:r>
      <w:r>
        <w:t xml:space="preserve"> </w:t>
      </w:r>
      <w:r>
        <w:t xml:space="preserve">– Affiliate member, 2018–Present.</w:t>
      </w:r>
    </w:p>
    <w:bookmarkEnd w:id="32"/>
    <w:bookmarkStart w:id="34" w:name="publications-presentations"/>
    <w:bookmarkStart w:id="33" w:name="publications-and-presentations"/>
    <w:p>
      <w:pPr>
        <w:pStyle w:val="Heading3"/>
      </w:pPr>
      <w:r>
        <w:rPr>
          <w:bCs/>
          <w:b/>
        </w:rP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Co-author of "Advancements in AI Integration for Radiology in Switzerland Zurich," published in the *Swiss Journal of Radiology* (2022).</w:t>
      </w:r>
    </w:p>
    <w:p>
      <w:pPr>
        <w:numPr>
          <w:ilvl w:val="0"/>
          <w:numId w:val="1009"/>
        </w:numPr>
        <w:pStyle w:val="Compact"/>
      </w:pPr>
      <w:r>
        <w:t xml:space="preserve">Presentation on "Minimizing Radiation Exposure in Pediatric Imaging" at the 14th Swiss National Congress of Radiologists (Zurich, 2021).</w:t>
      </w:r>
    </w:p>
    <w:p>
      <w:pPr>
        <w:numPr>
          <w:ilvl w:val="0"/>
          <w:numId w:val="1009"/>
        </w:numPr>
        <w:pStyle w:val="Compact"/>
      </w:pPr>
      <w:r>
        <w:t xml:space="preserve">Contributed to a study on "Comparative Analysis of MRI Protocols for Early Detection of Neurodegenerative Diseases," presented at the ESR Annual Meeting (Vienna, 2020).</w:t>
      </w:r>
    </w:p>
    <w:bookmarkEnd w:id="33"/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Dr. Anna Müller at anna.mueller.radiologist@zurich.ch.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Switzerland Zurich</dc:title>
  <dc:creator/>
  <cp:keywords/>
  <dcterms:created xsi:type="dcterms:W3CDTF">2025-12-10T12:47:59Z</dcterms:created>
  <dcterms:modified xsi:type="dcterms:W3CDTF">2025-12-10T12:47:59Z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