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42" w:name="X0cec96cd06d54a3becb2e1019bf056c246475e5"/>
    <w:p>
      <w:pPr>
        <w:pStyle w:val="Heading1"/>
      </w:pPr>
      <w:r>
        <w:t xml:space="preserve">Radiologist Resume: Expertise in United States Houston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Carter, MD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Medical Lane, Houston, TX 77001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emily.carter@radiologyhouston.com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555-6789</w:t>
      </w:r>
      <w:r>
        <w:br/>
      </w:r>
      <w:r>
        <w:rPr>
          <w:bCs/>
          <w:b/>
        </w:rPr>
        <w:t xml:space="preserve">LICENSE:</w:t>
      </w:r>
      <w:r>
        <w:t xml:space="preserve"> </w:t>
      </w:r>
      <w:r>
        <w:t xml:space="preserve">Texas Medical Board #123456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Radiologist with over 10 years of experience in diagnostic imaging and interventional radiology, dedicated to delivering accurate, patient-centered care in the United States Houston healthcare landscape. Specialized in advanced imaging modalities such as MRI, CT, and ultrasound, with a focus on improving clinical outcomes through cutting-edge technology. Committed to excellence in medical practice and contributing to the growth of radiology services across Houston's diverse communities.</w:t>
      </w:r>
    </w:p>
    <w:bookmarkEnd w:id="22"/>
    <w:bookmarkEnd w:id="23"/>
    <w:bookmarkStart w:id="28" w:name="education"/>
    <w:bookmarkStart w:id="27" w:name="education-training"/>
    <w:p>
      <w:pPr>
        <w:pStyle w:val="Heading2"/>
      </w:pPr>
      <w:r>
        <w:t xml:space="preserve">Education &amp; Training</w:t>
      </w:r>
    </w:p>
    <w:bookmarkStart w:id="24" w:name="baylor-college-of-medicine"/>
    <w:p>
      <w:pPr>
        <w:pStyle w:val="Heading3"/>
      </w:pPr>
      <w:r>
        <w:t xml:space="preserve">Baylor College of Medicine</w:t>
      </w:r>
    </w:p>
    <w:p>
      <w:pPr>
        <w:pStyle w:val="FirstParagraph"/>
      </w:pPr>
      <w:r>
        <w:rPr>
          <w:iCs/>
          <w:i/>
        </w:rPr>
        <w:t xml:space="preserve">M.D. – Doctor of Medicine</w:t>
      </w:r>
      <w:r>
        <w:br/>
      </w:r>
      <w:r>
        <w:t xml:space="preserve">Houston, TX | Graduated: May 2010</w:t>
      </w:r>
      <w:r>
        <w:br/>
      </w:r>
      <w:r>
        <w:t xml:space="preserve">- Completed rigorous training in radiology and clinical medicine</w:t>
      </w:r>
      <w:r>
        <w:br/>
      </w:r>
      <w:r>
        <w:t xml:space="preserve">- Research focus on diagnostic imaging advancements in urban healthcare settings</w:t>
      </w:r>
    </w:p>
    <w:bookmarkEnd w:id="24"/>
    <w:bookmarkStart w:id="25" w:name="university-of-texas-medical-branch-utmb"/>
    <w:p>
      <w:pPr>
        <w:pStyle w:val="Heading3"/>
      </w:pPr>
      <w:r>
        <w:t xml:space="preserve">University of Texas Medical Branch (UTMB)</w:t>
      </w:r>
    </w:p>
    <w:p>
      <w:pPr>
        <w:pStyle w:val="FirstParagraph"/>
      </w:pPr>
      <w:r>
        <w:rPr>
          <w:iCs/>
          <w:i/>
        </w:rPr>
        <w:t xml:space="preserve">Residency in Diagnostic Radiology</w:t>
      </w:r>
      <w:r>
        <w:br/>
      </w:r>
      <w:r>
        <w:t xml:space="preserve">Galveston, TX | Completed: June 2014</w:t>
      </w:r>
      <w:r>
        <w:br/>
      </w:r>
      <w:r>
        <w:t xml:space="preserve">- Rotations at Houston Methodist Hospital and MD Anderson Cancer Center</w:t>
      </w:r>
      <w:r>
        <w:br/>
      </w:r>
      <w:r>
        <w:t xml:space="preserve">- Specialized in cross-sectional imaging and nuclear medicine</w:t>
      </w:r>
    </w:p>
    <w:bookmarkEnd w:id="25"/>
    <w:bookmarkStart w:id="26" w:name="american-board-of-radiology-abr"/>
    <w:p>
      <w:pPr>
        <w:pStyle w:val="Heading3"/>
      </w:pPr>
      <w:r>
        <w:t xml:space="preserve">American Board of Radiology (ABR)</w:t>
      </w:r>
    </w:p>
    <w:p>
      <w:pPr>
        <w:pStyle w:val="FirstParagraph"/>
      </w:pPr>
      <w:r>
        <w:rPr>
          <w:iCs/>
          <w:i/>
        </w:rPr>
        <w:t xml:space="preserve">Certification in Diagnostic Radiology</w:t>
      </w:r>
      <w:r>
        <w:br/>
      </w:r>
      <w:r>
        <w:t xml:space="preserve">2015 – Current</w:t>
      </w:r>
      <w:r>
        <w:br/>
      </w:r>
      <w:r>
        <w:t xml:space="preserve">- Maintained recertification through continuous medical education (CME)</w:t>
      </w:r>
    </w:p>
    <w:bookmarkEnd w:id="26"/>
    <w:bookmarkEnd w:id="27"/>
    <w:bookmarkEnd w:id="28"/>
    <w:bookmarkStart w:id="33" w:name="experience"/>
    <w:bookmarkStart w:id="32" w:name="professional-experience"/>
    <w:p>
      <w:pPr>
        <w:pStyle w:val="Heading2"/>
      </w:pPr>
      <w:r>
        <w:t xml:space="preserve">Professional Experience</w:t>
      </w:r>
    </w:p>
    <w:bookmarkStart w:id="29" w:name="lead-radiologist"/>
    <w:p>
      <w:pPr>
        <w:pStyle w:val="Heading3"/>
      </w:pPr>
      <w:r>
        <w:t xml:space="preserve">Lead Radiologist</w:t>
      </w:r>
    </w:p>
    <w:p>
      <w:pPr>
        <w:pStyle w:val="FirstParagraph"/>
      </w:pPr>
      <w:r>
        <w:rPr>
          <w:bCs/>
          <w:b/>
        </w:rPr>
        <w:t xml:space="preserve">Houston Imaging &amp; Diagnostic Center</w:t>
      </w:r>
      <w:r>
        <w:br/>
      </w:r>
      <w:r>
        <w:t xml:space="preserve">Houston, TX | January 2018 – Present</w:t>
      </w:r>
      <w:r>
        <w:br/>
      </w:r>
      <w:r>
        <w:t xml:space="preserve">- Supervised a team of 15 radiologists and technologists</w:t>
      </w:r>
      <w:r>
        <w:br/>
      </w:r>
      <w:r>
        <w:t xml:space="preserve">- Implemented AI-driven diagnostic tools to enhance imaging accuracy in the United States Houston area</w:t>
      </w:r>
      <w:r>
        <w:br/>
      </w:r>
      <w:r>
        <w:t xml:space="preserve">- Collaborated with oncologists and surgeons to develop personalized treatment plans for patients</w:t>
      </w:r>
    </w:p>
    <w:bookmarkEnd w:id="29"/>
    <w:bookmarkStart w:id="30" w:name="assistant-professor-radiologist"/>
    <w:p>
      <w:pPr>
        <w:pStyle w:val="Heading3"/>
      </w:pPr>
      <w:r>
        <w:t xml:space="preserve">Assistant Professor &amp; Radiologist</w:t>
      </w:r>
    </w:p>
    <w:p>
      <w:pPr>
        <w:pStyle w:val="FirstParagraph"/>
      </w:pPr>
      <w:r>
        <w:rPr>
          <w:bCs/>
          <w:b/>
        </w:rPr>
        <w:t xml:space="preserve">Baylor College of Medicine, Department of Radiology</w:t>
      </w:r>
      <w:r>
        <w:br/>
      </w:r>
      <w:r>
        <w:t xml:space="preserve">Houston, TX | July 2014 – December 2017</w:t>
      </w:r>
      <w:r>
        <w:br/>
      </w:r>
      <w:r>
        <w:t xml:space="preserve">- Educated medical students and residents in advanced imaging techniques</w:t>
      </w:r>
      <w:r>
        <w:br/>
      </w:r>
      <w:r>
        <w:t xml:space="preserve">- Published research on radiological innovations in urban healthcare systems</w:t>
      </w:r>
      <w:r>
        <w:br/>
      </w:r>
      <w:r>
        <w:t xml:space="preserve">- Led clinical trials for new diagnostic imaging protocols in Texas</w:t>
      </w:r>
    </w:p>
    <w:bookmarkEnd w:id="30"/>
    <w:bookmarkStart w:id="31" w:name="diagnostic-radiologist"/>
    <w:p>
      <w:pPr>
        <w:pStyle w:val="Heading3"/>
      </w:pPr>
      <w:r>
        <w:t xml:space="preserve">Diagnostic Radiologist</w:t>
      </w:r>
    </w:p>
    <w:p>
      <w:pPr>
        <w:pStyle w:val="FirstParagraph"/>
      </w:pPr>
      <w:r>
        <w:rPr>
          <w:bCs/>
          <w:b/>
        </w:rPr>
        <w:t xml:space="preserve">St. Luke’s Health System – Houston Division</w:t>
      </w:r>
      <w:r>
        <w:br/>
      </w:r>
      <w:r>
        <w:t xml:space="preserve">Houston, TX | June 2011 – June 2014</w:t>
      </w:r>
      <w:r>
        <w:br/>
      </w:r>
      <w:r>
        <w:t xml:space="preserve">- Performed over 5,000 diagnostic imaging procedures annually</w:t>
      </w:r>
      <w:r>
        <w:br/>
      </w:r>
      <w:r>
        <w:t xml:space="preserve">- Provided emergency imaging services for trauma patients in the United States Houston region</w:t>
      </w:r>
      <w:r>
        <w:br/>
      </w:r>
      <w:r>
        <w:t xml:space="preserve">- Partnered with community clinics to improve access to radiology care</w:t>
      </w:r>
    </w:p>
    <w:bookmarkEnd w:id="31"/>
    <w:bookmarkEnd w:id="32"/>
    <w:bookmarkEnd w:id="33"/>
    <w:bookmarkStart w:id="35" w:name="certifications"/>
    <w:bookmarkStart w:id="3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Texas Medical License:</w:t>
      </w:r>
      <w:r>
        <w:t xml:space="preserve"> </w:t>
      </w:r>
      <w:r>
        <w:t xml:space="preserve">Active since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American Board of Radiology (ABR):</w:t>
      </w:r>
      <w:r>
        <w:t xml:space="preserve"> </w:t>
      </w:r>
      <w:r>
        <w:t xml:space="preserve">Diagnostic Radiology Certification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Nuclear Medicine Certification:</w:t>
      </w:r>
      <w:r>
        <w:t xml:space="preserve"> </w:t>
      </w:r>
      <w:r>
        <w:t xml:space="preserve">ABR,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in Interventional Radiology:</w:t>
      </w:r>
      <w:r>
        <w:t xml:space="preserve"> </w:t>
      </w:r>
      <w:r>
        <w:t xml:space="preserve">Society of Interventional Radiology, 2020</w:t>
      </w:r>
    </w:p>
    <w:bookmarkEnd w:id="34"/>
    <w:bookmarkEnd w:id="35"/>
    <w:bookmarkStart w:id="37" w:name="skills"/>
    <w:bookmarkStart w:id="36" w:name="technical-professional-skills"/>
    <w:p>
      <w:pPr>
        <w:pStyle w:val="Heading2"/>
      </w:pPr>
      <w:r>
        <w:t xml:space="preserve">Technical &amp; Professional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MRI, CT, Ultrasound, X-ray, Mammography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PACS (Picture Archiving and Communication System), OsiriX, Synapse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(fluent)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Team management, quality assurance programs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Published peer-reviewed articles in radiology journals</w:t>
      </w:r>
    </w:p>
    <w:bookmarkEnd w:id="36"/>
    <w:bookmarkEnd w:id="37"/>
    <w:bookmarkStart w:id="39" w:name="affiliations"/>
    <w:bookmarkStart w:id="3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College of Radiology (ACR):</w:t>
      </w:r>
      <w:r>
        <w:t xml:space="preserve"> </w:t>
      </w:r>
      <w:r>
        <w:t xml:space="preserve">Member since 2010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Texas Medical Association (TMA):</w:t>
      </w:r>
      <w:r>
        <w:t xml:space="preserve"> </w:t>
      </w:r>
      <w:r>
        <w:t xml:space="preserve">Active member, Houston Chapter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Society of Interventional Radiology (SIR):</w:t>
      </w:r>
      <w:r>
        <w:t xml:space="preserve"> </w:t>
      </w:r>
      <w:r>
        <w:t xml:space="preserve">Participated in national conferences (2018–2023)</w:t>
      </w:r>
    </w:p>
    <w:bookmarkEnd w:id="38"/>
    <w:bookmarkEnd w:id="39"/>
    <w:bookmarkStart w:id="41" w:name="additional"/>
    <w:bookmarkStart w:id="4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Houston Health Department’s free radiology clinics, providing imaging services to underserved populations.</w:t>
      </w:r>
      <w:r>
        <w:br/>
      </w:r>
      <w:r>
        <w:rPr>
          <w:bCs/>
          <w:b/>
        </w:rPr>
        <w:t xml:space="preserve">Publications:</w:t>
      </w:r>
      <w:r>
        <w:t xml:space="preserve"> </w:t>
      </w:r>
      <w:r>
        <w:t xml:space="preserve">Authored "Advancements in MRI for Urban Radiology" in the Journal of Radiological Science (2021).</w:t>
      </w:r>
      <w:r>
        <w:br/>
      </w:r>
      <w:r>
        <w:rPr>
          <w:bCs/>
          <w:b/>
        </w:rPr>
        <w:t xml:space="preserve">Courses &amp; Workshops:</w:t>
      </w:r>
      <w:r>
        <w:t xml:space="preserve"> </w:t>
      </w:r>
      <w:r>
        <w:t xml:space="preserve">Completed "AI in Diagnostic Imaging" (Harvard Medical School, 2022).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Based in United States Houston, with extensive experience serving diverse communities across Texas.</w:t>
      </w:r>
    </w:p>
    <w:bookmarkEnd w:id="40"/>
    <w:bookmarkEnd w:id="41"/>
    <w:p>
      <w:pPr>
        <w:pStyle w:val="BodyText"/>
      </w:pPr>
      <w:r>
        <w:t xml:space="preserve">This resume highlights the expertise of a Radiologist in the United States Houston healthcare system. Designed to meet the highest standards of radiological practice and patient care.</w:t>
      </w:r>
    </w:p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United States Houston</dc:title>
  <dc:creator/>
  <dc:language>en</dc:language>
  <cp:keywords/>
  <dcterms:created xsi:type="dcterms:W3CDTF">2026-07-23T09:19:44Z</dcterms:created>
  <dcterms:modified xsi:type="dcterms:W3CDTF">2026-07-23T09:19:44Z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