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Miami</w:t>
      </w:r>
    </w:p>
    <w:bookmarkStart w:id="34" w:name="radiologist-resume-united-states-miami"/>
    <w:p>
      <w:pPr>
        <w:pStyle w:val="Heading1"/>
      </w:pPr>
      <w:r>
        <w:t xml:space="preserve">Radiologist Resume | United States Miami</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Rodriguez, MD</w:t>
      </w:r>
      <w:r>
        <w:br/>
      </w:r>
      <w:r>
        <w:rPr>
          <w:bCs/>
          <w:b/>
        </w:rPr>
        <w:t xml:space="preserve">Email:</w:t>
      </w:r>
      <w:r>
        <w:t xml:space="preserve"> </w:t>
      </w:r>
      <w:r>
        <w:t xml:space="preserve">emily.rodriguez.radiologist@gmail.com</w:t>
      </w:r>
      <w:r>
        <w:br/>
      </w:r>
      <w:r>
        <w:rPr>
          <w:bCs/>
          <w:b/>
        </w:rPr>
        <w:t xml:space="preserve">Phone:</w:t>
      </w:r>
      <w:r>
        <w:t xml:space="preserve"> </w:t>
      </w:r>
      <w:r>
        <w:t xml:space="preserve">(305) 555-0198</w:t>
      </w:r>
      <w:r>
        <w:br/>
      </w:r>
      <w:r>
        <w:rPr>
          <w:bCs/>
          <w:b/>
        </w:rPr>
        <w:t xml:space="preserve">Address:</w:t>
      </w:r>
      <w:r>
        <w:t xml:space="preserve"> </w:t>
      </w:r>
      <w:r>
        <w:t xml:space="preserve">1234 Coral Way, Miami, FL 33126</w:t>
      </w:r>
      <w:r>
        <w:br/>
      </w:r>
      <w:r>
        <w:rPr>
          <w:bCs/>
          <w:b/>
        </w:rPr>
        <w:t xml:space="preserve">LICENSE NUMBER:</w:t>
      </w:r>
      <w:r>
        <w:t xml:space="preserve"> </w:t>
      </w:r>
      <w:r>
        <w:t xml:space="preserve">FL-987654-RAD</w:t>
      </w:r>
    </w:p>
    <w:bookmarkEnd w:id="20"/>
    <w:bookmarkEnd w:id="21"/>
    <w:bookmarkStart w:id="22" w:name="professional-summary"/>
    <w:p>
      <w:pPr>
        <w:pStyle w:val="Heading2"/>
      </w:pPr>
      <w:r>
        <w:t xml:space="preserve">Professional Summary</w:t>
      </w:r>
    </w:p>
    <w:p>
      <w:pPr>
        <w:pStyle w:val="FirstParagraph"/>
      </w:pPr>
      <w:r>
        <w:t xml:space="preserve">A highly skilled and compassionate Radiologist with over 10 years of experience in the United States Miami, specializing in diagnostic imaging and interventional radiology. Proven expertise in leveraging advanced medical imaging technologies to provide accurate diagnoses and improve patient outcomes. A dedicated professional committed to upholding the highest standards of care within the dynamic healthcare environment of Miami, Florida. With a strong focus on innovation, collaboration, and continuous learning, this Radiologist has contributed significantly to the growth and excellence of healthcare institutions in the United States Miami. A member of prestigious organizations such as the American College of Radiology (ACR) and the Radiological Society of North America (RSNA), this professional is an advocate for patient-centered care and community health initiatives in South Florida.</w:t>
      </w:r>
    </w:p>
    <w:bookmarkEnd w:id="22"/>
    <w:bookmarkStart w:id="23" w:name="education"/>
    <w:p>
      <w:pPr>
        <w:pStyle w:val="Heading2"/>
      </w:pPr>
      <w:r>
        <w:t xml:space="preserve">Education</w:t>
      </w:r>
    </w:p>
    <w:p>
      <w:pPr>
        <w:numPr>
          <w:ilvl w:val="0"/>
          <w:numId w:val="1001"/>
        </w:numPr>
        <w:pStyle w:val="Compact"/>
      </w:pPr>
      <w:r>
        <w:rPr>
          <w:bCs/>
          <w:b/>
        </w:rPr>
        <w:t xml:space="preserve">Medical Degree:</w:t>
      </w:r>
      <w:r>
        <w:t xml:space="preserve"> </w:t>
      </w:r>
      <w:r>
        <w:t xml:space="preserve">University of Miami Miller School of Medicine, Miami, FL (Graduated: 2008)</w:t>
      </w:r>
    </w:p>
    <w:p>
      <w:pPr>
        <w:numPr>
          <w:ilvl w:val="0"/>
          <w:numId w:val="1001"/>
        </w:numPr>
        <w:pStyle w:val="Compact"/>
      </w:pPr>
      <w:r>
        <w:rPr>
          <w:bCs/>
          <w:b/>
        </w:rPr>
        <w:t xml:space="preserve">Residency in Diagnostic Radiology:</w:t>
      </w:r>
      <w:r>
        <w:t xml:space="preserve"> </w:t>
      </w:r>
      <w:r>
        <w:t xml:space="preserve">Jackson Memorial Hospital, University of Miami Health System, Miami, FL (2008–2013)</w:t>
      </w:r>
    </w:p>
    <w:p>
      <w:pPr>
        <w:numPr>
          <w:ilvl w:val="0"/>
          <w:numId w:val="1001"/>
        </w:numPr>
        <w:pStyle w:val="Compact"/>
      </w:pPr>
      <w:r>
        <w:rPr>
          <w:bCs/>
          <w:b/>
        </w:rPr>
        <w:t xml:space="preserve">Fellowship in Neuroradiology:</w:t>
      </w:r>
      <w:r>
        <w:t xml:space="preserve"> </w:t>
      </w:r>
      <w:r>
        <w:t xml:space="preserve">Cleveland Clinic Florida, Weston, FL (2013–2014)</w:t>
      </w:r>
    </w:p>
    <w:p>
      <w:pPr>
        <w:numPr>
          <w:ilvl w:val="0"/>
          <w:numId w:val="1001"/>
        </w:numPr>
        <w:pStyle w:val="Compact"/>
      </w:pPr>
      <w:r>
        <w:rPr>
          <w:bCs/>
          <w:b/>
        </w:rPr>
        <w:t xml:space="preserve">Certification:</w:t>
      </w:r>
      <w:r>
        <w:t xml:space="preserve"> </w:t>
      </w:r>
      <w:r>
        <w:t xml:space="preserve">American Board of Radiology (ABR) – Diagnostic Radiology (2013), Neuroradiology Subspecialty (2015)</w:t>
      </w:r>
    </w:p>
    <w:bookmarkEnd w:id="23"/>
    <w:bookmarkStart w:id="27" w:name="professional-experience"/>
    <w:p>
      <w:pPr>
        <w:pStyle w:val="Heading2"/>
      </w:pPr>
      <w:r>
        <w:t xml:space="preserve">Professional Experience</w:t>
      </w:r>
    </w:p>
    <w:bookmarkStart w:id="24" w:name="radiologist"/>
    <w:p>
      <w:pPr>
        <w:pStyle w:val="Heading3"/>
      </w:pPr>
      <w:r>
        <w:rPr>
          <w:bCs/>
          <w:b/>
        </w:rPr>
        <w:t xml:space="preserve">Radiologist</w:t>
      </w:r>
    </w:p>
    <w:p>
      <w:pPr>
        <w:pStyle w:val="FirstParagraph"/>
      </w:pPr>
      <w:r>
        <w:rPr>
          <w:iCs/>
          <w:i/>
        </w:rPr>
        <w:t xml:space="preserve">Jackson Memorial Hospital, Miami, FL | 2014–Present</w:t>
      </w:r>
    </w:p>
    <w:p>
      <w:pPr>
        <w:numPr>
          <w:ilvl w:val="0"/>
          <w:numId w:val="1002"/>
        </w:numPr>
        <w:pStyle w:val="Compact"/>
      </w:pPr>
      <w:r>
        <w:t xml:space="preserve">Provide comprehensive diagnostic imaging services to patients across diverse medical specialties, including oncology, cardiology, and orthopedics in the United States Miami.</w:t>
      </w:r>
    </w:p>
    <w:p>
      <w:pPr>
        <w:numPr>
          <w:ilvl w:val="0"/>
          <w:numId w:val="1002"/>
        </w:numPr>
        <w:pStyle w:val="Compact"/>
      </w:pPr>
      <w:r>
        <w:t xml:space="preserve">Interpret X-rays, CT scans, MRIs, and ultrasounds with a focus on accuracy and efficiency for over 500 patients monthly at Jackson Memorial Hospital.</w:t>
      </w:r>
    </w:p>
    <w:p>
      <w:pPr>
        <w:numPr>
          <w:ilvl w:val="0"/>
          <w:numId w:val="1002"/>
        </w:numPr>
        <w:pStyle w:val="Compact"/>
      </w:pPr>
      <w:r>
        <w:t xml:space="preserve">Collaborate with multidisciplinary teams to develop personalized treatment plans for complex cases, ensuring alignment with the latest clinical guidelines in the United States Miami.</w:t>
      </w:r>
    </w:p>
    <w:p>
      <w:pPr>
        <w:numPr>
          <w:ilvl w:val="0"/>
          <w:numId w:val="1002"/>
        </w:numPr>
        <w:pStyle w:val="Compact"/>
      </w:pPr>
      <w:r>
        <w:t xml:space="preserve">Lead quality assurance initiatives to maintain compliance with ACR standards and enhance imaging accuracy in Miami's healthcare ecosystem.</w:t>
      </w:r>
    </w:p>
    <w:bookmarkEnd w:id="24"/>
    <w:bookmarkStart w:id="25" w:name="assistant-professor-of-radiology"/>
    <w:p>
      <w:pPr>
        <w:pStyle w:val="Heading3"/>
      </w:pPr>
      <w:r>
        <w:rPr>
          <w:bCs/>
          <w:b/>
        </w:rPr>
        <w:t xml:space="preserve">Assistant Professor of Radiology</w:t>
      </w:r>
    </w:p>
    <w:p>
      <w:pPr>
        <w:pStyle w:val="FirstParagraph"/>
      </w:pPr>
      <w:r>
        <w:rPr>
          <w:iCs/>
          <w:i/>
        </w:rPr>
        <w:t xml:space="preserve">University of Miami Miller School of Medicine, Miami, FL | 2016–Present</w:t>
      </w:r>
    </w:p>
    <w:p>
      <w:pPr>
        <w:numPr>
          <w:ilvl w:val="0"/>
          <w:numId w:val="1003"/>
        </w:numPr>
        <w:pStyle w:val="Compact"/>
      </w:pPr>
      <w:r>
        <w:t xml:space="preserve">Educate medical residents and fellows in advanced imaging techniques, emphasizing the role of radiologists in the United States Miami healthcare system.</w:t>
      </w:r>
    </w:p>
    <w:p>
      <w:pPr>
        <w:numPr>
          <w:ilvl w:val="0"/>
          <w:numId w:val="1003"/>
        </w:numPr>
        <w:pStyle w:val="Compact"/>
      </w:pPr>
      <w:r>
        <w:t xml:space="preserve">Conduct research on emerging imaging technologies to improve diagnostic precision, with publications in peer-reviewed journals such as the Journal of Magnetic Resonance Imaging.</w:t>
      </w:r>
    </w:p>
    <w:p>
      <w:pPr>
        <w:numPr>
          <w:ilvl w:val="0"/>
          <w:numId w:val="1003"/>
        </w:numPr>
        <w:pStyle w:val="Compact"/>
      </w:pPr>
      <w:r>
        <w:t xml:space="preserve">Participate in clinical trials focused on early detection of neurological disorders, contributing to advancements in radiology practices across South Florida.</w:t>
      </w:r>
    </w:p>
    <w:bookmarkEnd w:id="25"/>
    <w:bookmarkStart w:id="26" w:name="interventional-radiologist"/>
    <w:p>
      <w:pPr>
        <w:pStyle w:val="Heading3"/>
      </w:pPr>
      <w:r>
        <w:rPr>
          <w:bCs/>
          <w:b/>
        </w:rPr>
        <w:t xml:space="preserve">Interventional Radiologist</w:t>
      </w:r>
    </w:p>
    <w:p>
      <w:pPr>
        <w:pStyle w:val="FirstParagraph"/>
      </w:pPr>
      <w:r>
        <w:rPr>
          <w:iCs/>
          <w:i/>
        </w:rPr>
        <w:t xml:space="preserve">Cleveland Clinic Florida, Weston, FL | 2014–2016</w:t>
      </w:r>
    </w:p>
    <w:p>
      <w:pPr>
        <w:numPr>
          <w:ilvl w:val="0"/>
          <w:numId w:val="1004"/>
        </w:numPr>
        <w:pStyle w:val="Compact"/>
      </w:pPr>
      <w:r>
        <w:t xml:space="preserve">Perform minimally invasive procedures such as angioplasty, embolization, and biopsy under image guidance for patients in the United States Miami region.</w:t>
      </w:r>
    </w:p>
    <w:p>
      <w:pPr>
        <w:numPr>
          <w:ilvl w:val="0"/>
          <w:numId w:val="1004"/>
        </w:numPr>
        <w:pStyle w:val="Compact"/>
      </w:pPr>
      <w:r>
        <w:t xml:space="preserve">Collaborate with surgeons and oncologists to deliver targeted therapies, reducing recovery times and improving patient satisfaction in Florida.</w:t>
      </w:r>
    </w:p>
    <w:bookmarkEnd w:id="26"/>
    <w:bookmarkEnd w:id="27"/>
    <w:bookmarkStart w:id="28" w:name="certifications-licensure"/>
    <w:p>
      <w:pPr>
        <w:pStyle w:val="Heading2"/>
      </w:pPr>
      <w:r>
        <w:t xml:space="preserve">Certifications &amp; Licensure</w:t>
      </w:r>
    </w:p>
    <w:p>
      <w:pPr>
        <w:numPr>
          <w:ilvl w:val="0"/>
          <w:numId w:val="1005"/>
        </w:numPr>
        <w:pStyle w:val="Compact"/>
      </w:pPr>
      <w:r>
        <w:rPr>
          <w:bCs/>
          <w:b/>
        </w:rPr>
        <w:t xml:space="preserve">Florida Medical License:</w:t>
      </w:r>
      <w:r>
        <w:t xml:space="preserve"> </w:t>
      </w:r>
      <w:r>
        <w:t xml:space="preserve">Active since 2013 (License #FL987654)</w:t>
      </w:r>
    </w:p>
    <w:p>
      <w:pPr>
        <w:numPr>
          <w:ilvl w:val="0"/>
          <w:numId w:val="1005"/>
        </w:numPr>
        <w:pStyle w:val="Compact"/>
      </w:pPr>
      <w:r>
        <w:rPr>
          <w:bCs/>
          <w:b/>
        </w:rPr>
        <w:t xml:space="preserve">American Board of Radiology (ABR) Certification:</w:t>
      </w:r>
      <w:r>
        <w:t xml:space="preserve"> </w:t>
      </w:r>
      <w:r>
        <w:t xml:space="preserve">Diagnostic Radiology (2013), Neuroradiology Subspecialty (2015)</w:t>
      </w:r>
    </w:p>
    <w:p>
      <w:pPr>
        <w:numPr>
          <w:ilvl w:val="0"/>
          <w:numId w:val="1005"/>
        </w:numPr>
        <w:pStyle w:val="Compact"/>
      </w:pPr>
      <w:r>
        <w:rPr>
          <w:bCs/>
          <w:b/>
        </w:rPr>
        <w:t xml:space="preserve">Advanced Cardiac Imaging Certification:</w:t>
      </w:r>
      <w:r>
        <w:t xml:space="preserve"> </w:t>
      </w:r>
      <w:r>
        <w:t xml:space="preserve">Society of Cardiovascular Computed Tomography (SCCT), 2018</w:t>
      </w:r>
    </w:p>
    <w:p>
      <w:pPr>
        <w:numPr>
          <w:ilvl w:val="0"/>
          <w:numId w:val="1005"/>
        </w:numPr>
        <w:pStyle w:val="Compact"/>
      </w:pPr>
      <w:r>
        <w:rPr>
          <w:bCs/>
          <w:b/>
        </w:rPr>
        <w:t xml:space="preserve">MRI Safety Certification:</w:t>
      </w:r>
      <w:r>
        <w:t xml:space="preserve"> </w:t>
      </w:r>
      <w:r>
        <w:t xml:space="preserve">American College of Radiology, 2020</w:t>
      </w:r>
    </w:p>
    <w:bookmarkEnd w:id="28"/>
    <w:bookmarkStart w:id="29" w:name="technical-skills"/>
    <w:p>
      <w:pPr>
        <w:pStyle w:val="Heading2"/>
      </w:pPr>
      <w:r>
        <w:t xml:space="preserve">Technical Skills</w:t>
      </w:r>
    </w:p>
    <w:p>
      <w:pPr>
        <w:numPr>
          <w:ilvl w:val="0"/>
          <w:numId w:val="1006"/>
        </w:numPr>
        <w:pStyle w:val="Compact"/>
      </w:pPr>
      <w:r>
        <w:rPr>
          <w:bCs/>
          <w:b/>
        </w:rPr>
        <w:t xml:space="preserve">Medical Imaging Modalities:</w:t>
      </w:r>
      <w:r>
        <w:t xml:space="preserve"> </w:t>
      </w:r>
      <w:r>
        <w:t xml:space="preserve">CT, MRI, X-ray, Ultrasound, Mammography</w:t>
      </w:r>
    </w:p>
    <w:p>
      <w:pPr>
        <w:numPr>
          <w:ilvl w:val="0"/>
          <w:numId w:val="1006"/>
        </w:numPr>
        <w:pStyle w:val="Compact"/>
      </w:pPr>
      <w:r>
        <w:rPr>
          <w:bCs/>
          <w:b/>
        </w:rPr>
        <w:t xml:space="preserve">PACS Systems:</w:t>
      </w:r>
      <w:r>
        <w:t xml:space="preserve"> </w:t>
      </w:r>
      <w:r>
        <w:t xml:space="preserve">Carestream Vue Radiology Information System (RIS), GE Centricity</w:t>
      </w:r>
    </w:p>
    <w:p>
      <w:pPr>
        <w:numPr>
          <w:ilvl w:val="0"/>
          <w:numId w:val="1006"/>
        </w:numPr>
        <w:pStyle w:val="Compact"/>
      </w:pPr>
      <w:r>
        <w:rPr>
          <w:bCs/>
          <w:b/>
        </w:rPr>
        <w:t xml:space="preserve">EHR Integration:</w:t>
      </w:r>
      <w:r>
        <w:t xml:space="preserve"> </w:t>
      </w:r>
      <w:r>
        <w:t xml:space="preserve">Epic Systems (EpicCare), Cerner Millenium</w:t>
      </w:r>
    </w:p>
    <w:p>
      <w:pPr>
        <w:numPr>
          <w:ilvl w:val="0"/>
          <w:numId w:val="1006"/>
        </w:numPr>
        <w:pStyle w:val="Compact"/>
      </w:pPr>
      <w:r>
        <w:rPr>
          <w:bCs/>
          <w:b/>
        </w:rPr>
        <w:t xml:space="preserve">Software Proficiency:</w:t>
      </w:r>
      <w:r>
        <w:t xml:space="preserve"> </w:t>
      </w:r>
      <w:r>
        <w:t xml:space="preserve">3D imaging tools, PACS management, radiology reporting systems</w:t>
      </w:r>
    </w:p>
    <w:p>
      <w:pPr>
        <w:numPr>
          <w:ilvl w:val="0"/>
          <w:numId w:val="1006"/>
        </w:numPr>
        <w:pStyle w:val="Compact"/>
      </w:pPr>
      <w:r>
        <w:rPr>
          <w:bCs/>
          <w:b/>
        </w:rPr>
        <w:t xml:space="preserve">Languages:</w:t>
      </w:r>
      <w:r>
        <w:t xml:space="preserve"> </w:t>
      </w:r>
      <w:r>
        <w:t xml:space="preserve">English (fluent), Spanish (proficient)</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American College of Radiology (ACR):</w:t>
      </w:r>
      <w:r>
        <w:t xml:space="preserve"> </w:t>
      </w:r>
      <w:r>
        <w:t xml:space="preserve">Member since 2010, actively participates in regional committees focused on quality improvement in Miami.</w:t>
      </w:r>
    </w:p>
    <w:p>
      <w:pPr>
        <w:numPr>
          <w:ilvl w:val="0"/>
          <w:numId w:val="1007"/>
        </w:numPr>
        <w:pStyle w:val="Compact"/>
      </w:pPr>
      <w:r>
        <w:rPr>
          <w:bCs/>
          <w:b/>
        </w:rPr>
        <w:t xml:space="preserve">Radiological Society of North America (RSNA):</w:t>
      </w:r>
      <w:r>
        <w:t xml:space="preserve"> </w:t>
      </w:r>
      <w:r>
        <w:t xml:space="preserve">Regular attendee and presenter at annual meetings, with a focus on advancements in neuroimaging.</w:t>
      </w:r>
    </w:p>
    <w:p>
      <w:pPr>
        <w:numPr>
          <w:ilvl w:val="0"/>
          <w:numId w:val="1007"/>
        </w:numPr>
        <w:pStyle w:val="Compact"/>
      </w:pPr>
      <w:r>
        <w:rPr>
          <w:bCs/>
          <w:b/>
        </w:rPr>
        <w:t xml:space="preserve">Florida Radiological Society (FRS):</w:t>
      </w:r>
      <w:r>
        <w:t xml:space="preserve"> </w:t>
      </w:r>
      <w:r>
        <w:t xml:space="preserve">Committee member for Continuing Medical Education (CME) programs in the United States Miami.</w:t>
      </w:r>
    </w:p>
    <w:bookmarkEnd w:id="30"/>
    <w:bookmarkStart w:id="31" w:name="community-involvement"/>
    <w:p>
      <w:pPr>
        <w:pStyle w:val="Heading2"/>
      </w:pPr>
      <w:r>
        <w:t xml:space="preserve">Community Involvement</w:t>
      </w:r>
    </w:p>
    <w:p>
      <w:pPr>
        <w:pStyle w:val="FirstParagraph"/>
      </w:pPr>
      <w:r>
        <w:rPr>
          <w:bCs/>
          <w:b/>
        </w:rPr>
        <w:t xml:space="preserve">Radiology Outreach Programs:</w:t>
      </w:r>
      <w:r>
        <w:t xml:space="preserve"> </w:t>
      </w:r>
      <w:r>
        <w:t xml:space="preserve">Volunteered at free clinics in Miami-Dade County, providing imaging services to underserved populations. Collaborated with local organizations to raise awareness about early cancer detection.</w:t>
      </w:r>
    </w:p>
    <w:p>
      <w:pPr>
        <w:pStyle w:val="BodyText"/>
      </w:pPr>
      <w:r>
        <w:rPr>
          <w:bCs/>
          <w:b/>
        </w:rPr>
        <w:t xml:space="preserve">Educational Initiatives:</w:t>
      </w:r>
      <w:r>
        <w:t xml:space="preserve"> </w:t>
      </w:r>
      <w:r>
        <w:t xml:space="preserve">Delivered lectures on medical imaging to high school students in Miami, inspiring future healthcare professionals and emphasizing the role of radiologists in the United States Miami.</w:t>
      </w:r>
    </w:p>
    <w:bookmarkEnd w:id="31"/>
    <w:bookmarkStart w:id="32" w:name="publications-research"/>
    <w:p>
      <w:pPr>
        <w:pStyle w:val="Heading2"/>
      </w:pPr>
      <w:r>
        <w:t xml:space="preserve">Publications &amp; Research</w:t>
      </w:r>
    </w:p>
    <w:p>
      <w:pPr>
        <w:numPr>
          <w:ilvl w:val="0"/>
          <w:numId w:val="1008"/>
        </w:numPr>
        <w:pStyle w:val="Compact"/>
      </w:pPr>
      <w:r>
        <w:t xml:space="preserve">"Advancements in Neuroradiology: A 2021 Review," *Journal of Magnetic Resonance Imaging*, 2021.</w:t>
      </w:r>
    </w:p>
    <w:p>
      <w:pPr>
        <w:numPr>
          <w:ilvl w:val="0"/>
          <w:numId w:val="1008"/>
        </w:numPr>
        <w:pStyle w:val="Compact"/>
      </w:pPr>
      <w:r>
        <w:t xml:space="preserve">"Imaging Modalities for Early Detection of Neurodegenerative Diseases," *Radiology Today*, 2019.</w:t>
      </w:r>
    </w:p>
    <w:p>
      <w:pPr>
        <w:numPr>
          <w:ilvl w:val="0"/>
          <w:numId w:val="1008"/>
        </w:numPr>
        <w:pStyle w:val="Compact"/>
      </w:pPr>
      <w:r>
        <w:t xml:space="preserve">Co-author, "Interventional Radiology in Oncology: Case Studies from Miami," *Cancer Imaging Journal*, 2017.</w:t>
      </w:r>
    </w:p>
    <w:bookmarkEnd w:id="32"/>
    <w:bookmarkStart w:id="33" w:name="references"/>
    <w:p>
      <w:pPr>
        <w:pStyle w:val="Heading2"/>
      </w:pPr>
      <w:r>
        <w:t xml:space="preserve">References</w:t>
      </w:r>
    </w:p>
    <w:p>
      <w:pPr>
        <w:pStyle w:val="FirstParagraph"/>
      </w:pPr>
      <w:r>
        <w:t xml:space="preserve">Available upon request. Contact Dr. Emily Rodriguez at emily.rodriguez.radiologist@gmail.com or (305) 555-0198.</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United States Miami</dc:title>
  <dc:creator/>
  <dc:language>en</dc:language>
  <cp:keywords/>
  <dcterms:created xsi:type="dcterms:W3CDTF">2026-07-23T10:43:01Z</dcterms:created>
  <dcterms:modified xsi:type="dcterms:W3CDTF">2026-07-23T10:43:01Z</dcterms:modified>
</cp:coreProperties>
</file>

<file path=docProps/custom.xml><?xml version="1.0" encoding="utf-8"?>
<Properties xmlns="http://schemas.openxmlformats.org/officeDocument/2006/custom-properties" xmlns:vt="http://schemas.openxmlformats.org/officeDocument/2006/docPropsVTypes"/>
</file>