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6" w:name="resume"/>
    <w:p>
      <w:pPr>
        <w:pStyle w:val="Heading1"/>
      </w:pPr>
      <w:r>
        <w:t xml:space="preserve">Resume</w:t>
      </w:r>
    </w:p>
    <w:bookmarkStart w:id="35" w:name="robotics-engineer-argentina-buenos-aires"/>
    <w:p>
      <w:pPr>
        <w:pStyle w:val="Heading2"/>
      </w:pPr>
      <w:r>
        <w:t xml:space="preserve">Robotics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passionate Robotics Engineer with [X years] of experience in designing, developing, and deploying advanced robotic systems. Specialized in automation, artificial intelligence integration, and industrial robotics. Committed to driving innovation in Argentina Buenos Aires by bridging cutting-edge technology with local industry needs. Proven track record of delivering solutions that enhance efficiency, safety, and scalability in manufacturing and service sectors.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Argentina Robotics Solutions (Buenos Aires)</w:t>
      </w:r>
    </w:p>
    <w:p>
      <w:pPr>
        <w:pStyle w:val="BodyText"/>
      </w:pPr>
      <w:r>
        <w:rPr>
          <w:bCs/>
          <w:b/>
        </w:rPr>
        <w:t xml:space="preserve">Jan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autonomous mobile robots (AMRs) for logistics and warehouse automation, reducing operational costs by 30% for clients in Argentina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tech startups to integrate AI-driven navigation systems into industrial robots, enhancing adaptability in dynamic environments.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10+ junior engineers, fostering a culture of innovation aligned with the growing robotics ecosystem in Argentina.</w:t>
      </w:r>
    </w:p>
    <w:p>
      <w:pPr>
        <w:numPr>
          <w:ilvl w:val="0"/>
          <w:numId w:val="1001"/>
        </w:numPr>
        <w:pStyle w:val="Compact"/>
      </w:pPr>
      <w:r>
        <w:t xml:space="preserve">Designed modular robotic platforms that comply with ISO and local safety standards, ensuring seamless integration into manufacturing workflows across Buenos Aires.</w:t>
      </w:r>
    </w:p>
    <w:bookmarkEnd w:id="22"/>
    <w:bookmarkStart w:id="23" w:name="robotics-systems-developer"/>
    <w:p>
      <w:pPr>
        <w:pStyle w:val="Heading4"/>
      </w:pPr>
      <w:r>
        <w:t xml:space="preserve">Robotics Systems Developer</w:t>
      </w:r>
    </w:p>
    <w:p>
      <w:pPr>
        <w:pStyle w:val="FirstParagraph"/>
      </w:pPr>
      <w:r>
        <w:rPr>
          <w:iCs/>
          <w:i/>
        </w:rPr>
        <w:t xml:space="preserve">MetroTech Argentina (Buenos Aires)</w:t>
      </w:r>
    </w:p>
    <w:p>
      <w:pPr>
        <w:pStyle w:val="BodyText"/>
      </w:pPr>
      <w:r>
        <w:rPr>
          <w:bCs/>
          <w:b/>
        </w:rPr>
        <w:t xml:space="preserve">Jun 2018 – Dec 2020</w:t>
      </w:r>
    </w:p>
    <w:p>
      <w:pPr>
        <w:numPr>
          <w:ilvl w:val="0"/>
          <w:numId w:val="1002"/>
        </w:numPr>
        <w:pStyle w:val="Compact"/>
      </w:pPr>
      <w:r>
        <w:t xml:space="preserve">Developed robotic arms for precision assembly tasks in automotive and electronics manufacturing, improving production accuracy by 25%.</w:t>
      </w:r>
    </w:p>
    <w:p>
      <w:pPr>
        <w:numPr>
          <w:ilvl w:val="0"/>
          <w:numId w:val="1002"/>
        </w:numPr>
        <w:pStyle w:val="Compact"/>
      </w:pPr>
      <w:r>
        <w:t xml:space="preserve">Implemented real-time data analytics tools to monitor robotic performance, enabling predictive maintenance and reducing downtime by 18%.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cost-effective components, supporting the growth of Argentina’s robotics supply chain.</w:t>
      </w:r>
    </w:p>
    <w:p>
      <w:pPr>
        <w:numPr>
          <w:ilvl w:val="0"/>
          <w:numId w:val="1002"/>
        </w:numPr>
        <w:pStyle w:val="Compact"/>
      </w:pPr>
      <w:r>
        <w:t xml:space="preserve">Presented case studies on robotic automation at industry conferences in Buenos Aires, positioning the company as a leader in South American innovation.</w:t>
      </w:r>
    </w:p>
    <w:bookmarkEnd w:id="23"/>
    <w:bookmarkStart w:id="24" w:name="internship-robotics-research-assistant"/>
    <w:p>
      <w:pPr>
        <w:pStyle w:val="Heading4"/>
      </w:pPr>
      <w:r>
        <w:t xml:space="preserve">Internship – Robotics Research Assistant</w:t>
      </w:r>
    </w:p>
    <w:p>
      <w:pPr>
        <w:pStyle w:val="FirstParagraph"/>
      </w:pPr>
      <w:r>
        <w:rPr>
          <w:iCs/>
          <w:i/>
        </w:rPr>
        <w:t xml:space="preserve">Universidad de Buenos Aires (UBA)</w:t>
      </w:r>
    </w:p>
    <w:p>
      <w:pPr>
        <w:pStyle w:val="BodyText"/>
      </w:pPr>
      <w:r>
        <w:rPr>
          <w:bCs/>
          <w:b/>
        </w:rPr>
        <w:t xml:space="preserve">Jan 2017 – Dec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interaction, contributing to a project funded by the Argentine government to improve robot usability in healthcare settings.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ROS (Robot Operating System) and Gazebo, which were later adopted by local robotics labs.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Universidad de Buenos Aires (UBA)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2017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• Programming Languages: Python, C++, Java, MATLAB</w:t>
      </w:r>
    </w:p>
    <w:p>
      <w:pPr>
        <w:numPr>
          <w:ilvl w:val="0"/>
          <w:numId w:val="1004"/>
        </w:numPr>
        <w:pStyle w:val="Compact"/>
      </w:pPr>
      <w:r>
        <w:t xml:space="preserve">• Robotics Frameworks: ROS (Robot Operating System), Gazebo, OpenCV</w:t>
      </w:r>
    </w:p>
    <w:p>
      <w:pPr>
        <w:numPr>
          <w:ilvl w:val="0"/>
          <w:numId w:val="1004"/>
        </w:numPr>
        <w:pStyle w:val="Compact"/>
      </w:pPr>
      <w:r>
        <w:t xml:space="preserve">• Hardware: Arduino, Raspberry Pi, PLCs (Siemens/Allen Bradley)</w:t>
      </w:r>
    </w:p>
    <w:p>
      <w:pPr>
        <w:numPr>
          <w:ilvl w:val="0"/>
          <w:numId w:val="1004"/>
        </w:numPr>
        <w:pStyle w:val="Compact"/>
      </w:pPr>
      <w:r>
        <w:t xml:space="preserve">• CAD Software: SolidWorks, AutoCAD</w:t>
      </w:r>
    </w:p>
    <w:p>
      <w:pPr>
        <w:numPr>
          <w:ilvl w:val="0"/>
          <w:numId w:val="1004"/>
        </w:numPr>
        <w:pStyle w:val="Compact"/>
      </w:pPr>
      <w:r>
        <w:t xml:space="preserve">• AI/ML Tools: TensorFlow, PyTorch</w:t>
      </w:r>
    </w:p>
    <w:p>
      <w:pPr>
        <w:numPr>
          <w:ilvl w:val="0"/>
          <w:numId w:val="1004"/>
        </w:numPr>
        <w:pStyle w:val="Compact"/>
      </w:pPr>
      <w:r>
        <w:t xml:space="preserve">• Industry Standards: ISO 10218, ANSI/RIA R15.06</w:t>
      </w:r>
    </w:p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X6d47c030e57b5bb951fc802f6c0d095a6186f4f"/>
    <w:p>
      <w:pPr>
        <w:pStyle w:val="Heading4"/>
      </w:pPr>
      <w:r>
        <w:t xml:space="preserve">Smart Agriculture Drone System (Buenos Aires)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and deployed drones for crop monitoring and pesticide application, tailored to the climate of Argentina’s agricultural regions. The project reduced chemical usage by 20% while improving yield by 15%.</w:t>
      </w:r>
    </w:p>
    <w:bookmarkEnd w:id="28"/>
    <w:bookmarkStart w:id="29" w:name="X5caac50673de22113e1ac6c56425b3e78a7e744"/>
    <w:p>
      <w:pPr>
        <w:pStyle w:val="Heading4"/>
      </w:pPr>
      <w:r>
        <w:t xml:space="preserve">Medical Robotics Prototype for Hospital Automation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Co-Developer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a team to create a robotic assistant for hospital logistics, reducing staff workload by 25% in Buenos Aires-based facilities.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ROS Certified Developer – ROS.org (2020)</w:t>
      </w:r>
    </w:p>
    <w:p>
      <w:pPr>
        <w:numPr>
          <w:ilvl w:val="0"/>
          <w:numId w:val="1005"/>
        </w:numPr>
        <w:pStyle w:val="Compact"/>
      </w:pPr>
      <w:r>
        <w:t xml:space="preserve">CompTIA A+ Certification – IT Fundamentals (2019)</w:t>
      </w:r>
    </w:p>
    <w:p>
      <w:pPr>
        <w:numPr>
          <w:ilvl w:val="0"/>
          <w:numId w:val="1005"/>
        </w:numPr>
        <w:pStyle w:val="Compact"/>
      </w:pPr>
      <w:r>
        <w:t xml:space="preserve">IEEE Robotics and Automation Society Member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• Spanish (Native)</w:t>
      </w:r>
    </w:p>
    <w:p>
      <w:pPr>
        <w:numPr>
          <w:ilvl w:val="0"/>
          <w:numId w:val="1006"/>
        </w:numPr>
        <w:pStyle w:val="Compact"/>
      </w:pPr>
      <w:r>
        <w:t xml:space="preserve">• English (Fluent)</w:t>
      </w:r>
    </w:p>
    <w:p>
      <w:pPr>
        <w:numPr>
          <w:ilvl w:val="0"/>
          <w:numId w:val="1006"/>
        </w:numPr>
        <w:pStyle w:val="Compact"/>
      </w:pPr>
      <w:r>
        <w:t xml:space="preserve">• Portuguese (Basic)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• Argentine Robotics Association (AraRobotics)</w:t>
      </w:r>
    </w:p>
    <w:p>
      <w:pPr>
        <w:numPr>
          <w:ilvl w:val="0"/>
          <w:numId w:val="1007"/>
        </w:numPr>
        <w:pStyle w:val="Compact"/>
      </w:pPr>
      <w:r>
        <w:t xml:space="preserve">• South American Robotics Forum (SARF) – Member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bCs/>
          <w:b/>
        </w:rPr>
        <w:t xml:space="preserve">Argentina Buenos Aires Robotics Engineer</w:t>
      </w:r>
    </w:p>
    <w:p>
      <w:pPr>
        <w:pStyle w:val="BodyText"/>
      </w:pPr>
      <w:r>
        <w:t xml:space="preserve">This resume reflects the unique demands of the robotics industry in Argentina, emphasizing local expertise, compliance with regional standards, and a commitment to advancing technology in Buenos Aires. As a Robotics Engineer in this dynamic environment, I bridge global innovation with Argentina’s industrial needs.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- Argentina Buenos Aires</dc:title>
  <dc:creator/>
  <dc:language>en</dc:language>
  <cp:keywords/>
  <dcterms:created xsi:type="dcterms:W3CDTF">2026-07-21T14:24:51Z</dcterms:created>
  <dcterms:modified xsi:type="dcterms:W3CDTF">2026-07-21T14:24:51Z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