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 | Belgium Brussels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+32 475 689 123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linkedin.com/in/johndoe-robotics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Robotics Engineer with a strong focus on automation, artificial intelligence, and advanced control systems. Based in Belgium Brussels, I have dedicated my career to developing innovative robotic solutions that meet the evolving demands of industries such as manufacturing, healthcare, and logistics. My expertise lies in integrating cutting-edge technologies into practical applications while adhering to European standards and regulations. As a Robotics Engineer in Belgium Brussels, I aim to contribute to the region’s growing technological landscape by delivering reliable, scalable, and intelligent robotic systems that drive efficiency and safety.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real-time systems, embedded programming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vision systems (OpenCV), IMUs, motor drivers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Gazebo, V-REP (CoppeliaSim), Unity Robotics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2, MoveIt!, Rviz, SLAM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Automation:</w:t>
      </w:r>
      <w:r>
        <w:t xml:space="preserve"> </w:t>
      </w:r>
      <w:r>
        <w:t xml:space="preserve">PLC programming (Siemens, Allen-Bradley), SCADA systems</w:t>
      </w:r>
    </w:p>
    <w:p>
      <w:pPr>
        <w:pStyle w:val="FirstParagraph"/>
      </w:pPr>
      <w:r>
        <w:t xml:space="preserve">In addition to technical proficiency, I possess strong analytical and problem-solving skills. My work as a Robotics Engineer in Belgium Brussels has required me to collaborate with multidisciplinary teams, ensuring seamless integration of hardware and software solutions tailored for European markets.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Belgian Tech Innovations (BTI) | Brussels, Belgium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mobile robots for warehouse automation, reducing operational costs by 30% for clients in Belgium Brussels.</w:t>
      </w:r>
    </w:p>
    <w:p>
      <w:pPr>
        <w:numPr>
          <w:ilvl w:val="0"/>
          <w:numId w:val="1002"/>
        </w:numPr>
        <w:pStyle w:val="Compact"/>
      </w:pPr>
      <w:r>
        <w:t xml:space="preserve">Led a team of five engineers to develop a ROS-based navigation system that integrates with industrial IoT platforms, enhancing real-time decision-making in dynamic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European partners to ensure compliance with EU regulations on safety and data privacy (GDPR) for robotic systems deployed in Belgium Brussels.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the International Robotics Conference in Brussels, highlighting advancements in AI-driven robotics for smart cities.</w:t>
      </w:r>
    </w:p>
    <w:bookmarkEnd w:id="23"/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EuroMachines Solutions | Brussels, Belgium</w:t>
      </w:r>
    </w:p>
    <w:p>
      <w:pPr>
        <w:pStyle w:val="BodyText"/>
      </w:pPr>
      <w:r>
        <w:rPr>
          <w:iCs/>
          <w:i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custom robotic arms for precision manufacturing, improving production accuracy by 25% in automotive and aerospace sectors.</w:t>
      </w:r>
    </w:p>
    <w:p>
      <w:pPr>
        <w:numPr>
          <w:ilvl w:val="0"/>
          <w:numId w:val="1003"/>
        </w:numPr>
        <w:pStyle w:val="Compact"/>
      </w:pPr>
      <w:r>
        <w:t xml:space="preserve">Integrated machine learning models into robotic vision systems to enable real-time object recognition, supporting Belgium Brussels’ industrial clients.</w:t>
      </w:r>
    </w:p>
    <w:p>
      <w:pPr>
        <w:numPr>
          <w:ilvl w:val="0"/>
          <w:numId w:val="1003"/>
        </w:numPr>
        <w:pStyle w:val="Compact"/>
      </w:pPr>
      <w:r>
        <w:t xml:space="preserve">Provided on-site technical support for robotic installations across Belgium, ensuring seamless deployment and minimizing downtime.</w:t>
      </w:r>
    </w:p>
    <w:bookmarkEnd w:id="24"/>
    <w:bookmarkStart w:id="25" w:name="internship-robotics-research-assistant"/>
    <w:p>
      <w:pPr>
        <w:pStyle w:val="Heading3"/>
      </w:pPr>
      <w:r>
        <w:t xml:space="preserve">Internship: Robotics Research Assistant</w:t>
      </w:r>
    </w:p>
    <w:p>
      <w:pPr>
        <w:pStyle w:val="FirstParagraph"/>
      </w:pPr>
      <w:r>
        <w:rPr>
          <w:bCs/>
          <w:b/>
        </w:rPr>
        <w:t xml:space="preserve">Vrije Universiteit Brussel (VUB) | Brussels, Belgium</w:t>
      </w:r>
    </w:p>
    <w:p>
      <w:pPr>
        <w:pStyle w:val="BodyText"/>
      </w:pPr>
      <w:r>
        <w:rPr>
          <w:iCs/>
          <w:i/>
        </w:rPr>
        <w:t xml:space="preserve">June 2016 – August 2016</w:t>
      </w:r>
    </w:p>
    <w:p>
      <w:pPr>
        <w:numPr>
          <w:ilvl w:val="0"/>
          <w:numId w:val="1004"/>
        </w:numPr>
        <w:pStyle w:val="Compact"/>
      </w:pPr>
      <w:r>
        <w:t xml:space="preserve">Conducted research on collaborative robots (cobots) for human-robot interaction, publishing findings in a peer-reviewed journal.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humanoid robot prototype for educational purposes, later adopted by multiple schools in Belgium Brussels.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bCs/>
          <w:b/>
        </w:rPr>
        <w:t xml:space="preserve">Vrije Universiteit Brussel (VUB) | Brussels, Belgium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Thesis: "AI-Driven Navigation Systems for Urban Environments" – focused on adapting robotic systems for complex urban settings like Brussels.</w:t>
      </w:r>
    </w:p>
    <w:p>
      <w:pPr>
        <w:numPr>
          <w:ilvl w:val="0"/>
          <w:numId w:val="1005"/>
        </w:numPr>
        <w:pStyle w:val="Compact"/>
      </w:pPr>
      <w:r>
        <w:t xml:space="preserve">Courses: Advanced Robotics, Machine Learning, and Control Theory.</w:t>
      </w:r>
    </w:p>
    <w:bookmarkEnd w:id="27"/>
    <w:bookmarkStart w:id="28" w:name="bsc-in-electrical-engineering"/>
    <w:p>
      <w:pPr>
        <w:pStyle w:val="Heading3"/>
      </w:pPr>
      <w:r>
        <w:t xml:space="preserve">BSc in Electrical Engineering</w:t>
      </w:r>
    </w:p>
    <w:p>
      <w:pPr>
        <w:pStyle w:val="FirstParagraph"/>
      </w:pPr>
      <w:r>
        <w:rPr>
          <w:bCs/>
          <w:b/>
        </w:rPr>
        <w:t xml:space="preserve">University of Leuven (KU Leuven) | Leuven, Belgium</w:t>
      </w:r>
    </w:p>
    <w:p>
      <w:pPr>
        <w:pStyle w:val="BodyText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6"/>
        </w:numPr>
        <w:pStyle w:val="Compact"/>
      </w:pPr>
      <w:r>
        <w:t xml:space="preserve">Specialized in embedded systems and automation, with a focus on European industrial standards.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2 Certification – The ROS Company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Automation and PLC Programming – Siemens Academy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 for Robotics – Coursera (2019) | University of Pennsylvania</w:t>
      </w:r>
    </w:p>
    <w:p>
      <w:pPr>
        <w:pStyle w:val="FirstParagraph"/>
      </w:pPr>
      <w:r>
        <w:t xml:space="preserve">Continuing education in robotics, AI, and automation ensures my skills remain aligned with the latest advancements in Belgium Brussels’ tech ecosystem.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Fluent (B1-C2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Proficient (B2 level)</w:t>
      </w:r>
    </w:p>
    <w:p>
      <w:pPr>
        <w:pStyle w:val="FirstParagraph"/>
      </w:pPr>
      <w:r>
        <w:t xml:space="preserve">Cultural and linguistic adaptability is key to working effectively in Belgium Brussels, where multilingual communication is essential.</w:t>
      </w:r>
    </w:p>
    <w:p>
      <w:r>
        <w:pict>
          <v:rect style="width:0;height:1.5pt" o:hralign="center" o:hrstd="t" o:hr="t"/>
        </w:pict>
      </w:r>
    </w:p>
    <w:bookmarkEnd w:id="31"/>
    <w:bookmarkStart w:id="34" w:name="projects-portfolio"/>
    <w:p>
      <w:pPr>
        <w:pStyle w:val="Heading2"/>
      </w:pPr>
      <w:r>
        <w:t xml:space="preserve">Projects &amp; Portfolio</w:t>
      </w:r>
    </w:p>
    <w:bookmarkStart w:id="32" w:name="Xab9a297b13b84c4935021bdf43dc1c51a569ba3"/>
    <w:p>
      <w:pPr>
        <w:pStyle w:val="Heading3"/>
      </w:pPr>
      <w:r>
        <w:t xml:space="preserve">Autonomous Delivery Robot for Brussels Urban Logistics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compact, energy-efficient robot for last-mile delivery in Brussels’ dense urban areas. Integrated SLAM algorithms and real-time traffic navigation to ensure safe and timely deliveries.</w:t>
      </w:r>
    </w:p>
    <w:bookmarkEnd w:id="32"/>
    <w:bookmarkStart w:id="33" w:name="Xdeacd3f40ad90a90a00bac51e12cd98be3ab686"/>
    <w:p>
      <w:pPr>
        <w:pStyle w:val="Heading3"/>
      </w:pPr>
      <w:r>
        <w:t xml:space="preserve">AI-Powered Surgical Assistant (Collaboration with UZ Brussels)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robotic system to assist surgeons during minimally invasive procedures, enhancing precision and reducing operation times. The project was showcased at the Belgium Healthcare Innovation Summit in 2022.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IEEE Robotics and Automation Society, Belgian Robotics Association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robotics competitions in Brussels schools, promoting STEM education.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Open-source development, robotics hackathons in Belgium Brussels.</w:t>
      </w:r>
    </w:p>
    <w:p>
      <w:pPr>
        <w:pStyle w:val="FirstParagraph"/>
      </w:pPr>
      <w:r>
        <w:t xml:space="preserve">This resume exemplifies the expertise of a Robotics Engineer in Belgium Brussels, combining technical excellence with a deep understanding of the region’s industrial and regulatory landscape. It is tailored to meet the unique demands of the Belgian job market while highlighting global best practices in robotics engineering.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- Belgium Brussels</dc:title>
  <dc:creator/>
  <dc:language>en</dc:language>
  <cp:keywords/>
  <dcterms:created xsi:type="dcterms:W3CDTF">2026-07-15T06:21:39Z</dcterms:created>
  <dcterms:modified xsi:type="dcterms:W3CDTF">2026-07-15T06:21:39Z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