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35" w:name="resume"/>
    <w:p>
      <w:pPr>
        <w:pStyle w:val="Heading1"/>
      </w:pPr>
      <w:r>
        <w:t xml:space="preserve">Resume</w:t>
      </w:r>
    </w:p>
    <w:bookmarkStart w:id="20" w:name="robotics-engineer-in-china-beijing"/>
    <w:p>
      <w:pPr>
        <w:pStyle w:val="Heading2"/>
      </w:pPr>
      <w:r>
        <w:t xml:space="preserve">Robotics Engineer in China Beijing</w:t>
      </w:r>
    </w:p>
    <w:p>
      <w:pPr>
        <w:pStyle w:val="FirstParagraph"/>
      </w:pPr>
      <w:r>
        <w:rPr>
          <w:bCs/>
          <w:b/>
        </w:rPr>
        <w:t xml:space="preserve">Name:</w:t>
      </w:r>
      <w:r>
        <w:t xml:space="preserve"> </w:t>
      </w:r>
      <w:r>
        <w:t xml:space="preserve">Zhang Wei</w:t>
      </w:r>
    </w:p>
    <w:p>
      <w:pPr>
        <w:pStyle w:val="BodyText"/>
      </w:pPr>
      <w:r>
        <w:rPr>
          <w:bCs/>
          <w:b/>
        </w:rPr>
        <w:t xml:space="preserve">Email:</w:t>
      </w:r>
      <w:r>
        <w:t xml:space="preserve"> </w:t>
      </w:r>
      <w:r>
        <w:t xml:space="preserve">zhangwei.robotics@gmail.com</w:t>
      </w:r>
    </w:p>
    <w:p>
      <w:pPr>
        <w:pStyle w:val="BodyText"/>
      </w:pPr>
      <w:r>
        <w:rPr>
          <w:bCs/>
          <w:b/>
        </w:rPr>
        <w:t xml:space="preserve">Phone:</w:t>
      </w:r>
      <w:r>
        <w:t xml:space="preserve"> </w:t>
      </w:r>
      <w:r>
        <w:t xml:space="preserve">+86 10-8765-4321</w:t>
      </w:r>
    </w:p>
    <w:p>
      <w:pPr>
        <w:pStyle w:val="BodyText"/>
      </w:pP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Robotics Engineer with over 7 years of experience in designing, developing, and deploying advanced robotic systems in China's dynamic industrial and technological landscape. Specializing in automation, AI integration, and intelligent control systems for manufacturing and service robotics. Proven expertise in leveraging cutting-edge technologies to solve complex engineering challenges. Committed to driving innovation within the robotics sector across Beijing’s thriving tech ecosystem.</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ROS, OpenCV, MoveIt!, Gazebo</w:t>
      </w:r>
    </w:p>
    <w:p>
      <w:pPr>
        <w:numPr>
          <w:ilvl w:val="0"/>
          <w:numId w:val="1001"/>
        </w:numPr>
        <w:pStyle w:val="Compact"/>
      </w:pPr>
      <w:r>
        <w:rPr>
          <w:bCs/>
          <w:b/>
        </w:rPr>
        <w:t xml:space="preserve">Sensors &amp; Actuators:</w:t>
      </w:r>
      <w:r>
        <w:t xml:space="preserve"> </w:t>
      </w:r>
      <w:r>
        <w:t xml:space="preserve">LiDAR, IMU, tactile sensors; servo motors, stepper motors</w:t>
      </w:r>
    </w:p>
    <w:p>
      <w:pPr>
        <w:numPr>
          <w:ilvl w:val="0"/>
          <w:numId w:val="1001"/>
        </w:numPr>
        <w:pStyle w:val="Compact"/>
      </w:pPr>
      <w:r>
        <w:rPr>
          <w:bCs/>
          <w:b/>
        </w:rPr>
        <w:t xml:space="preserve">Machine Learning:</w:t>
      </w:r>
      <w:r>
        <w:t xml:space="preserve"> </w:t>
      </w:r>
      <w:r>
        <w:t xml:space="preserve">TensorFlow, PyTorch; computer vision and path planning algorithms</w:t>
      </w:r>
    </w:p>
    <w:p>
      <w:pPr>
        <w:numPr>
          <w:ilvl w:val="0"/>
          <w:numId w:val="1001"/>
        </w:numPr>
        <w:pStyle w:val="Compact"/>
      </w:pPr>
      <w:r>
        <w:rPr>
          <w:bCs/>
          <w:b/>
        </w:rPr>
        <w:t xml:space="preserve">Hardware:</w:t>
      </w:r>
      <w:r>
        <w:t xml:space="preserve"> </w:t>
      </w:r>
      <w:r>
        <w:t xml:space="preserve">ARM Cortex-M series, Raspberry Pi, Arduino; 3D printing (FDM/SLA)</w:t>
      </w:r>
    </w:p>
    <w:p>
      <w:pPr>
        <w:numPr>
          <w:ilvl w:val="0"/>
          <w:numId w:val="1001"/>
        </w:numPr>
        <w:pStyle w:val="Compact"/>
      </w:pPr>
      <w:r>
        <w:rPr>
          <w:bCs/>
          <w:b/>
        </w:rPr>
        <w:t xml:space="preserve">CAD Tools:</w:t>
      </w:r>
      <w:r>
        <w:t xml:space="preserve"> </w:t>
      </w:r>
      <w:r>
        <w:t xml:space="preserve">SolidWorks, AutoCAD</w:t>
      </w:r>
    </w:p>
    <w:bookmarkEnd w:id="22"/>
    <w:bookmarkStart w:id="25" w:name="work-experience"/>
    <w:p>
      <w:pPr>
        <w:pStyle w:val="Heading2"/>
      </w:pPr>
      <w:r>
        <w:t xml:space="preserve">Work Experience</w:t>
      </w:r>
    </w:p>
    <w:bookmarkStart w:id="23" w:name="senior-robotics-engineer"/>
    <w:p>
      <w:pPr>
        <w:pStyle w:val="Heading3"/>
      </w:pPr>
      <w:r>
        <w:rPr>
          <w:bCs/>
          <w:b/>
        </w:rPr>
        <w:t xml:space="preserve">Senior Robotics Engineer</w:t>
      </w:r>
    </w:p>
    <w:p>
      <w:pPr>
        <w:pStyle w:val="FirstParagraph"/>
      </w:pPr>
      <w:r>
        <w:rPr>
          <w:iCs/>
          <w:i/>
        </w:rPr>
        <w:t xml:space="preserve">Beijing Smart Automation Technologies Co., Ltd. | Beijing, China</w:t>
      </w:r>
    </w:p>
    <w:p>
      <w:pPr>
        <w:numPr>
          <w:ilvl w:val="0"/>
          <w:numId w:val="1002"/>
        </w:numPr>
        <w:pStyle w:val="Compact"/>
      </w:pPr>
      <w:r>
        <w:t xml:space="preserve">Designed and implemented autonomous mobile robots (AMRs) for logistics and warehousing, improving efficiency by 40% in pilot projects.</w:t>
      </w:r>
    </w:p>
    <w:p>
      <w:pPr>
        <w:numPr>
          <w:ilvl w:val="0"/>
          <w:numId w:val="1002"/>
        </w:numPr>
        <w:pStyle w:val="Compact"/>
      </w:pPr>
      <w:r>
        <w:t xml:space="preserve">Developed AI-driven perception systems using computer vision and sensor fusion to enable real-time object detection and navigation in dynamic environments.</w:t>
      </w:r>
    </w:p>
    <w:p>
      <w:pPr>
        <w:numPr>
          <w:ilvl w:val="0"/>
          <w:numId w:val="1002"/>
        </w:numPr>
        <w:pStyle w:val="Compact"/>
      </w:pPr>
      <w:r>
        <w:t xml:space="preserve">Collaborated with local universities in Beijing to integrate academic research into industrial applications, securing a 2023 National Science Foundation grant for collaborative robotics projects.</w:t>
      </w:r>
    </w:p>
    <w:p>
      <w:pPr>
        <w:numPr>
          <w:ilvl w:val="0"/>
          <w:numId w:val="1002"/>
        </w:numPr>
        <w:pStyle w:val="Compact"/>
      </w:pPr>
      <w:r>
        <w:t xml:space="preserve">Managed cross-functional teams of 15+ engineers to deploy robotic solutions for automotive manufacturing plants across China.</w:t>
      </w:r>
    </w:p>
    <w:bookmarkEnd w:id="23"/>
    <w:bookmarkStart w:id="24" w:name="robotics-researcher"/>
    <w:p>
      <w:pPr>
        <w:pStyle w:val="Heading3"/>
      </w:pPr>
      <w:r>
        <w:rPr>
          <w:bCs/>
          <w:b/>
        </w:rPr>
        <w:t xml:space="preserve">Robotics Researcher</w:t>
      </w:r>
    </w:p>
    <w:p>
      <w:pPr>
        <w:pStyle w:val="FirstParagraph"/>
      </w:pPr>
      <w:r>
        <w:rPr>
          <w:iCs/>
          <w:i/>
        </w:rPr>
        <w:t xml:space="preserve">Beijing Institute of Technology | Beijing, China</w:t>
      </w:r>
    </w:p>
    <w:p>
      <w:pPr>
        <w:numPr>
          <w:ilvl w:val="0"/>
          <w:numId w:val="1003"/>
        </w:numPr>
        <w:pStyle w:val="Compact"/>
      </w:pPr>
      <w:r>
        <w:t xml:space="preserve">Conducted research on human-robot interaction (HRI) for service robots, published in IEEE Transactions on Robotics (2021).</w:t>
      </w:r>
    </w:p>
    <w:p>
      <w:pPr>
        <w:numPr>
          <w:ilvl w:val="0"/>
          <w:numId w:val="1003"/>
        </w:numPr>
        <w:pStyle w:val="Compact"/>
      </w:pPr>
      <w:r>
        <w:t xml:space="preserve">Developed a modular robotic arm system with adaptive control algorithms, later licensed to a Beijing-based startup.</w:t>
      </w:r>
    </w:p>
    <w:p>
      <w:pPr>
        <w:numPr>
          <w:ilvl w:val="0"/>
          <w:numId w:val="1003"/>
        </w:numPr>
        <w:pStyle w:val="Compact"/>
      </w:pPr>
      <w:r>
        <w:t xml:space="preserve">Contributed to the design of an AI-powered warehouse robot that reduced human intervention by 35% in trials.</w:t>
      </w:r>
    </w:p>
    <w:bookmarkEnd w:id="24"/>
    <w:bookmarkEnd w:id="25"/>
    <w:bookmarkStart w:id="28" w:name="education"/>
    <w:p>
      <w:pPr>
        <w:pStyle w:val="Heading2"/>
      </w:pPr>
      <w:r>
        <w:t xml:space="preserve">Education</w:t>
      </w:r>
    </w:p>
    <w:bookmarkStart w:id="26" w:name="msc-in-robotics-engineering"/>
    <w:p>
      <w:pPr>
        <w:pStyle w:val="Heading3"/>
      </w:pPr>
      <w:r>
        <w:rPr>
          <w:bCs/>
          <w:b/>
        </w:rPr>
        <w:t xml:space="preserve">MSc in Robotics Engineering</w:t>
      </w:r>
    </w:p>
    <w:p>
      <w:pPr>
        <w:pStyle w:val="FirstParagraph"/>
      </w:pPr>
      <w:r>
        <w:rPr>
          <w:iCs/>
          <w:i/>
        </w:rPr>
        <w:t xml:space="preserve">Beijing University of Aeronautics and Astronautics | Beijing, China</w:t>
      </w:r>
    </w:p>
    <w:p>
      <w:pPr>
        <w:pStyle w:val="BodyText"/>
      </w:pPr>
      <w:r>
        <w:t xml:space="preserve">Thesis: "Intelligent Control Systems for Autonomous Drones in Urban Environments" (2018)</w:t>
      </w:r>
    </w:p>
    <w:bookmarkEnd w:id="26"/>
    <w:bookmarkStart w:id="27" w:name="X112fcf68d96a68c19ed4cf0b55af2bbfd9fcd0c"/>
    <w:p>
      <w:pPr>
        <w:pStyle w:val="Heading3"/>
      </w:pPr>
      <w:r>
        <w:rPr>
          <w:bCs/>
          <w:b/>
        </w:rPr>
        <w:t xml:space="preserve">BSc in Electrical and Electronic Engineering</w:t>
      </w:r>
    </w:p>
    <w:p>
      <w:pPr>
        <w:pStyle w:val="FirstParagraph"/>
      </w:pPr>
      <w:r>
        <w:rPr>
          <w:iCs/>
          <w:i/>
        </w:rPr>
        <w:t xml:space="preserve">Tsinghua University | Beijing, China</w:t>
      </w:r>
    </w:p>
    <w:p>
      <w:pPr>
        <w:pStyle w:val="BodyText"/>
      </w:pPr>
      <w:r>
        <w:t xml:space="preserve">Graduated with honors, focusing on mechatronics and embedded systems.</w:t>
      </w:r>
    </w:p>
    <w:bookmarkEnd w:id="27"/>
    <w:bookmarkEnd w:id="28"/>
    <w:bookmarkStart w:id="29" w:name="certifications-courses"/>
    <w:p>
      <w:pPr>
        <w:pStyle w:val="Heading2"/>
      </w:pPr>
      <w:r>
        <w:t xml:space="preserve">Certifications &amp; Courses</w:t>
      </w:r>
    </w:p>
    <w:p>
      <w:pPr>
        <w:numPr>
          <w:ilvl w:val="0"/>
          <w:numId w:val="1004"/>
        </w:numPr>
        <w:pStyle w:val="Compact"/>
      </w:pPr>
      <w:r>
        <w:t xml:space="preserve">ROS (Robot Operating System) Certification – Open Robotics (2020)</w:t>
      </w:r>
    </w:p>
    <w:p>
      <w:pPr>
        <w:numPr>
          <w:ilvl w:val="0"/>
          <w:numId w:val="1004"/>
        </w:numPr>
        <w:pStyle w:val="Compact"/>
      </w:pPr>
      <w:r>
        <w:t xml:space="preserve">AI for Robotics Specialization – Coursera (2019)</w:t>
      </w:r>
    </w:p>
    <w:p>
      <w:pPr>
        <w:numPr>
          <w:ilvl w:val="0"/>
          <w:numId w:val="1004"/>
        </w:numPr>
        <w:pStyle w:val="Compact"/>
      </w:pPr>
      <w:r>
        <w:t xml:space="preserve">ISO 9001:2015 Quality Management Systems</w:t>
      </w:r>
    </w:p>
    <w:bookmarkEnd w:id="29"/>
    <w:bookmarkStart w:id="32" w:name="projects-research"/>
    <w:p>
      <w:pPr>
        <w:pStyle w:val="Heading2"/>
      </w:pPr>
      <w:r>
        <w:t xml:space="preserve">Projects &amp; Research</w:t>
      </w:r>
    </w:p>
    <w:bookmarkStart w:id="30" w:name="X9be8a8fae8eb6b626da979072e920d70ad3ed49"/>
    <w:p>
      <w:pPr>
        <w:pStyle w:val="Heading3"/>
      </w:pPr>
      <w:r>
        <w:rPr>
          <w:bCs/>
          <w:b/>
        </w:rPr>
        <w:t xml:space="preserve">Autonomous Delivery Robot for Beijing’s Smart Cities Initiative</w:t>
      </w:r>
    </w:p>
    <w:p>
      <w:pPr>
        <w:pStyle w:val="FirstParagraph"/>
      </w:pPr>
      <w:r>
        <w:t xml:space="preserve">Lead engineer in developing a last-mile delivery robot capable of navigating Beijing’s complex urban environments. Integrated LiDAR, GPS, and real-time traffic data for route optimization.</w:t>
      </w:r>
    </w:p>
    <w:bookmarkEnd w:id="30"/>
    <w:bookmarkStart w:id="31" w:name="Xf160534ac3053ee591b4a8a9916521ae7c90544"/>
    <w:p>
      <w:pPr>
        <w:pStyle w:val="Heading3"/>
      </w:pPr>
      <w:r>
        <w:rPr>
          <w:bCs/>
          <w:b/>
        </w:rPr>
        <w:t xml:space="preserve">Collaborative Robotic Arm for Automotive Manufacturing</w:t>
      </w:r>
    </w:p>
    <w:p>
      <w:pPr>
        <w:pStyle w:val="FirstParagraph"/>
      </w:pPr>
      <w:r>
        <w:t xml:space="preserve">Designed a robotic arm with force-sensitive control systems to work safely alongside human operators, adopted by a major automotive plant in Beijing.</w:t>
      </w:r>
    </w:p>
    <w:bookmarkEnd w:id="31"/>
    <w:bookmarkEnd w:id="32"/>
    <w:bookmarkStart w:id="33" w:name="languages-additional-skills"/>
    <w:p>
      <w:pPr>
        <w:pStyle w:val="Heading2"/>
      </w:pPr>
      <w:r>
        <w:t xml:space="preserve">Languages &amp; Additional Skills</w:t>
      </w:r>
    </w:p>
    <w:p>
      <w:pPr>
        <w:numPr>
          <w:ilvl w:val="0"/>
          <w:numId w:val="1005"/>
        </w:numPr>
        <w:pStyle w:val="Compact"/>
      </w:pPr>
      <w:r>
        <w:rPr>
          <w:bCs/>
          <w:b/>
        </w:rPr>
        <w:t xml:space="preserve">Chinese:</w:t>
      </w:r>
      <w:r>
        <w:t xml:space="preserve"> </w:t>
      </w:r>
      <w:r>
        <w:t xml:space="preserve">Native proficiency (Mandarin)</w:t>
      </w:r>
    </w:p>
    <w:p>
      <w:pPr>
        <w:numPr>
          <w:ilvl w:val="0"/>
          <w:numId w:val="1005"/>
        </w:numPr>
        <w:pStyle w:val="Compact"/>
      </w:pPr>
      <w:r>
        <w:rPr>
          <w:bCs/>
          <w:b/>
        </w:rPr>
        <w:t xml:space="preserve">English:</w:t>
      </w:r>
      <w:r>
        <w:t xml:space="preserve"> </w:t>
      </w:r>
      <w:r>
        <w:t xml:space="preserve">Advanced (TOEFL: 110/120)</w:t>
      </w:r>
    </w:p>
    <w:p>
      <w:pPr>
        <w:numPr>
          <w:ilvl w:val="0"/>
          <w:numId w:val="1005"/>
        </w:numPr>
        <w:pStyle w:val="Compact"/>
      </w:pPr>
      <w:r>
        <w:rPr>
          <w:bCs/>
          <w:b/>
        </w:rPr>
        <w:t xml:space="preserve">Team Leadership:</w:t>
      </w:r>
      <w:r>
        <w:t xml:space="preserve"> </w:t>
      </w:r>
      <w:r>
        <w:t xml:space="preserve">Experience managing teams of 10+ engineers in Beijing’s tech industry.</w:t>
      </w:r>
    </w:p>
    <w:p>
      <w:pPr>
        <w:numPr>
          <w:ilvl w:val="0"/>
          <w:numId w:val="1005"/>
        </w:numPr>
        <w:pStyle w:val="Compact"/>
      </w:pPr>
      <w:r>
        <w:rPr>
          <w:bCs/>
          <w:b/>
        </w:rPr>
        <w:t xml:space="preserve">Problem-Solving:</w:t>
      </w:r>
      <w:r>
        <w:t xml:space="preserve"> </w:t>
      </w:r>
      <w:r>
        <w:t xml:space="preserve">Recognized for innovative approaches to complex robotic challenges in China’s manufacturing sector.</w:t>
      </w:r>
    </w:p>
    <w:bookmarkEnd w:id="33"/>
    <w:bookmarkStart w:id="34" w:name="professional-affiliations"/>
    <w:p>
      <w:pPr>
        <w:pStyle w:val="Heading2"/>
      </w:pPr>
      <w:r>
        <w:t xml:space="preserve">Professional Affiliations</w:t>
      </w:r>
    </w:p>
    <w:p>
      <w:pPr>
        <w:numPr>
          <w:ilvl w:val="0"/>
          <w:numId w:val="1006"/>
        </w:numPr>
        <w:pStyle w:val="Compact"/>
      </w:pPr>
      <w:r>
        <w:t xml:space="preserve">Member, Chinese Robotics Society (CRS) – Beijing Chapter</w:t>
      </w:r>
    </w:p>
    <w:p>
      <w:pPr>
        <w:numPr>
          <w:ilvl w:val="0"/>
          <w:numId w:val="1006"/>
        </w:numPr>
        <w:pStyle w:val="Compact"/>
      </w:pPr>
      <w:r>
        <w:t xml:space="preserve">Volunteer, IEEE Beijing Robotics Technical Committee</w:t>
      </w:r>
    </w:p>
    <w:p>
      <w:pPr>
        <w:pStyle w:val="FirstParagraph"/>
      </w:pPr>
      <w:r>
        <w:t xml:space="preserve">This resume is tailored for a Robotics Engineer in China Beijing, highlighting expertise aligned with the region’s technological and industrial demands. It emphasizes technical proficiency, project experience, and collaboration within Beijing’s robotics ecosystem.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China Beijing</dc:title>
  <dc:creator/>
  <dc:language>en</dc:language>
  <cp:keywords/>
  <dcterms:created xsi:type="dcterms:W3CDTF">2026-07-14T22:07:34Z</dcterms:created>
  <dcterms:modified xsi:type="dcterms:W3CDTF">2026-07-14T22:07:34Z</dcterms:modified>
</cp:coreProperties>
</file>

<file path=docProps/custom.xml><?xml version="1.0" encoding="utf-8"?>
<Properties xmlns="http://schemas.openxmlformats.org/officeDocument/2006/custom-properties" xmlns:vt="http://schemas.openxmlformats.org/officeDocument/2006/docPropsVTypes"/>
</file>