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Israel Tel Aviv | Innovating the Future of Automation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+972-55-123-4567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Tech Street, Tel Aviv, Israel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linkedin.com/in/johndoe-robotics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8+ years of experience in designing, developing, and deploying advanced robotic systems, I specialize in creating intelligent solutions for automation and industrial applications. Based in Israel Tel Aviv, a global hub for technological innovation, I have contributed to projects that span from autonomous robots to AI-driven systems. My expertise includes programming languages such as Python and C++, proficiency in ROS (Robot Operating System), and experience working with cutting-edge hardware like Arduino, Raspberry Pi, and industrial sensors. I am passionate about leveraging my technical skills to address real-world challenges in Israel Tel Aviv’s dynamic tech ecosystem.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MATLAB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(Robot Operating System), Gazebo, OpenCV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Arduino, Raspberry Pi, LEGO Mindstorms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AI/ML Tools: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3D Modeling &amp; Simulation:</w:t>
      </w:r>
      <w:r>
        <w:t xml:space="preserve"> </w:t>
      </w:r>
      <w:r>
        <w:t xml:space="preserve">SolidWorks, AutoCAD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Python (Pandas/Numpy)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1b5233e086fe98817b29828c5fed101bb2fcf5"/>
    <w:p>
      <w:pPr>
        <w:pStyle w:val="Heading3"/>
      </w:pPr>
      <w:r>
        <w:t xml:space="preserve">Sr. Robotics Engineer | Tech Innovations Ltd. | Tel Aviv, Israel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developed autonomous robotic systems for industrial automation, improving production efficiency by 35% at a leading manufacturing plant in Israel Tel Aviv.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AI algorithms into robotic arms, enabling real-time object recognition and precision control.</w:t>
      </w:r>
    </w:p>
    <w:p>
      <w:pPr>
        <w:numPr>
          <w:ilvl w:val="0"/>
          <w:numId w:val="1003"/>
        </w:numPr>
        <w:pStyle w:val="Compact"/>
      </w:pPr>
      <w:r>
        <w:t xml:space="preserve">Managed end-to-end development of a warehouse logistics robot, reducing manual labor costs by 40% for clients in the e-commerce sector.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innovation aligned with Israel Tel Aviv’s tech-forward vision.</w:t>
      </w:r>
    </w:p>
    <w:bookmarkEnd w:id="23"/>
    <w:bookmarkStart w:id="24" w:name="X9909e75520898e7b038dffc1e2f952ac5e5f9fa"/>
    <w:p>
      <w:pPr>
        <w:pStyle w:val="Heading3"/>
      </w:pPr>
      <w:r>
        <w:t xml:space="preserve">Robotics Engineer | Automation Solutions Inc. | Tel Aviv, Israel</w:t>
      </w:r>
    </w:p>
    <w:p>
      <w:pPr>
        <w:pStyle w:val="FirstParagraph"/>
      </w:pPr>
      <w:r>
        <w:rPr>
          <w:iCs/>
          <w:i/>
        </w:rPr>
        <w:t xml:space="preserve">Sep 2016 – Dec 2019</w:t>
      </w:r>
    </w:p>
    <w:p>
      <w:pPr>
        <w:numPr>
          <w:ilvl w:val="0"/>
          <w:numId w:val="1004"/>
        </w:numPr>
        <w:pStyle w:val="Compact"/>
      </w:pPr>
      <w:r>
        <w:t xml:space="preserve">Developed navigation algorithms for autonomous drones used in agricultural monitoring, deployed across farms in the Negev region of Israel.</w:t>
      </w:r>
    </w:p>
    <w:p>
      <w:pPr>
        <w:numPr>
          <w:ilvl w:val="0"/>
          <w:numId w:val="1004"/>
        </w:numPr>
        <w:pStyle w:val="Compact"/>
      </w:pPr>
      <w:r>
        <w:t xml:space="preserve">Implemented machine learning models to optimize robotic path planning, reducing energy consumption by 25% during field trials.</w:t>
      </w:r>
    </w:p>
    <w:p>
      <w:pPr>
        <w:numPr>
          <w:ilvl w:val="0"/>
          <w:numId w:val="1004"/>
        </w:numPr>
        <w:pStyle w:val="Compact"/>
      </w:pPr>
      <w:r>
        <w:t xml:space="preserve">Partnered with local startups in Israel Tel Aviv to prototype cost-effective solutions for healthcare robotics, including patient assistance devices.</w:t>
      </w:r>
    </w:p>
    <w:p>
      <w:pPr>
        <w:numPr>
          <w:ilvl w:val="0"/>
          <w:numId w:val="1004"/>
        </w:numPr>
        <w:pStyle w:val="Compact"/>
      </w:pPr>
      <w:r>
        <w:t xml:space="preserve">Published technical papers on robotic sensor fusion at conferences in Israel and internationally, enhancing the company’s reputation as a leader in Robotics Engineering.</w:t>
      </w:r>
    </w:p>
    <w:bookmarkEnd w:id="24"/>
    <w:bookmarkStart w:id="25" w:name="researcher-tel-aviv-university-israel"/>
    <w:p>
      <w:pPr>
        <w:pStyle w:val="Heading3"/>
      </w:pPr>
      <w:r>
        <w:t xml:space="preserve">Researcher | Tel Aviv University | Israel</w:t>
      </w:r>
    </w:p>
    <w:p>
      <w:pPr>
        <w:pStyle w:val="FirstParagraph"/>
      </w:pPr>
      <w:r>
        <w:rPr>
          <w:iCs/>
          <w:i/>
        </w:rPr>
        <w:t xml:space="preserve">Jun 2014 – Aug 2016</w:t>
      </w:r>
    </w:p>
    <w:p>
      <w:pPr>
        <w:numPr>
          <w:ilvl w:val="0"/>
          <w:numId w:val="1005"/>
        </w:numPr>
        <w:pStyle w:val="Compact"/>
      </w:pPr>
      <w:r>
        <w:t xml:space="preserve">Conducted research on human-robot interaction, focusing on improving user experience for service robots in public spaces.</w:t>
      </w:r>
    </w:p>
    <w:p>
      <w:pPr>
        <w:numPr>
          <w:ilvl w:val="0"/>
          <w:numId w:val="1005"/>
        </w:numPr>
        <w:pStyle w:val="Compact"/>
      </w:pPr>
      <w:r>
        <w:t xml:space="preserve">Contributed to a project funded by the Israeli Ministry of Science, developing a humanoid robot capable of performing complex tasks in dynamic environments.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in Israel Tel Aviv to test robotic systems in real-world scenarios, such as airport navigation and disaster response.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e7c450ea4ad5b5861ff75515ab1c96a09ddf8ff"/>
    <w:p>
      <w:pPr>
        <w:pStyle w:val="Heading3"/>
      </w:pPr>
      <w:r>
        <w:t xml:space="preserve">MSc in Robotics Engineering | Technion – Israel Institute of Technology | Haifa, Israel</w:t>
      </w:r>
    </w:p>
    <w:p>
      <w:pPr>
        <w:pStyle w:val="FirstParagraph"/>
      </w:pPr>
      <w:r>
        <w:rPr>
          <w:iCs/>
          <w:i/>
        </w:rPr>
        <w:t xml:space="preserve">2014</w:t>
      </w:r>
    </w:p>
    <w:p>
      <w:pPr>
        <w:numPr>
          <w:ilvl w:val="0"/>
          <w:numId w:val="1006"/>
        </w:numPr>
        <w:pStyle w:val="Compact"/>
      </w:pPr>
      <w:r>
        <w:t xml:space="preserve">Thesis: "Optimizing Robotic Perception in Unstructured Environments" – Focus on computer vision and SLAM algorithms.</w:t>
      </w:r>
    </w:p>
    <w:p>
      <w:pPr>
        <w:numPr>
          <w:ilvl w:val="0"/>
          <w:numId w:val="1006"/>
        </w:numPr>
        <w:pStyle w:val="Compact"/>
      </w:pPr>
      <w:r>
        <w:t xml:space="preserve">GPA: 3.8/4.0</w:t>
      </w:r>
    </w:p>
    <w:bookmarkEnd w:id="27"/>
    <w:bookmarkStart w:id="28" w:name="X869730bf4e050b4e52c1ef133666779f7214b13"/>
    <w:p>
      <w:pPr>
        <w:pStyle w:val="Heading3"/>
      </w:pPr>
      <w:r>
        <w:t xml:space="preserve">BSc in Electrical Engineering | Tel Aviv University | Israel</w:t>
      </w:r>
    </w:p>
    <w:p>
      <w:pPr>
        <w:pStyle w:val="FirstParagraph"/>
      </w:pPr>
      <w:r>
        <w:rPr>
          <w:iCs/>
          <w:i/>
        </w:rPr>
        <w:t xml:space="preserve">2011</w:t>
      </w:r>
    </w:p>
    <w:p>
      <w:pPr>
        <w:numPr>
          <w:ilvl w:val="0"/>
          <w:numId w:val="1007"/>
        </w:numPr>
        <w:pStyle w:val="Compact"/>
      </w:pPr>
      <w:r>
        <w:t xml:space="preserve">Graduated with honors, specializing in automation and control systems.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ROS Certification (Robot Operating System) – Open Robotics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Deep Learning Specialization – Coursera (Andrew Ng)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Agile Project Management – PMI</w:t>
      </w:r>
    </w:p>
    <w:p>
      <w:r>
        <w:pict>
          <v:rect style="width:0;height:1.5pt" o:hralign="center" o:hrstd="t" o:hr="t"/>
        </w:pic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autonomous-drone-navigation-system-2021"/>
    <w:p>
      <w:pPr>
        <w:pStyle w:val="Heading3"/>
      </w:pPr>
      <w:r>
        <w:t xml:space="preserve">Autonomous Drone Navigation System | 2021</w:t>
      </w:r>
    </w:p>
    <w:p>
      <w:pPr>
        <w:pStyle w:val="FirstParagraph"/>
      </w:pPr>
      <w:r>
        <w:t xml:space="preserve">Designed a drone capable of navigating urban environments using GPS and visual SLAM. Deployed in Tel Aviv for infrastructure inspection, reducing human risk by 50%.</w:t>
      </w:r>
    </w:p>
    <w:bookmarkEnd w:id="31"/>
    <w:bookmarkStart w:id="32" w:name="humanoid-robot-for-healthcare-2018"/>
    <w:p>
      <w:pPr>
        <w:pStyle w:val="Heading3"/>
      </w:pPr>
      <w:r>
        <w:t xml:space="preserve">Humanoid Robot for Healthcare | 2018</w:t>
      </w:r>
    </w:p>
    <w:p>
      <w:pPr>
        <w:pStyle w:val="FirstParagraph"/>
      </w:pPr>
      <w:r>
        <w:t xml:space="preserve">Developed a robotic assistant to aid elderly patients in Israeli healthcare facilities. Integrated natural language processing and emotion recognition algorithms.</w:t>
      </w:r>
    </w:p>
    <w:bookmarkEnd w:id="32"/>
    <w:bookmarkStart w:id="33" w:name="industrial-robotic-arm-optimization-2019"/>
    <w:p>
      <w:pPr>
        <w:pStyle w:val="Heading3"/>
      </w:pPr>
      <w:r>
        <w:t xml:space="preserve">Industrial Robotic Arm Optimization | 2019</w:t>
      </w:r>
    </w:p>
    <w:p>
      <w:pPr>
        <w:pStyle w:val="FirstParagraph"/>
      </w:pPr>
      <w:r>
        <w:t xml:space="preserve">Improved the efficiency of a robotic arm used in automotive manufacturing by optimizing its path-planning algorithm, increasing throughput by 20%.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languages-communication-skills"/>
    <w:p>
      <w:pPr>
        <w:pStyle w:val="Heading2"/>
      </w:pPr>
      <w:r>
        <w:t xml:space="preserve">Languages &amp; Communication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p>
      <w:r>
        <w:pict>
          <v:rect style="width:0;height:1.5pt" o:hralign="center" o:hrstd="t" o:hr="t"/>
        </w:pic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Robotics Engineer in Israel Tel Aviv, I am committed to pushing the boundaries of what robots can achieve. My work reflects the region’s culture of innovation and problem-solving, contributing to both local and global advancements in automation. Whether it’s through academic research, industry projects, or community initiatives, I strive to make a meaningful impact in the field of Robotics Engineering.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Israel Tel Aviv</dc:title>
  <dc:creator/>
  <dc:language>en</dc:language>
  <cp:keywords/>
  <dcterms:created xsi:type="dcterms:W3CDTF">2026-07-23T00:55:00Z</dcterms:created>
  <dcterms:modified xsi:type="dcterms:W3CDTF">2026-07-23T00:55:00Z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