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obotics-engineer-resume"/>
    <w:p>
      <w:pPr>
        <w:pStyle w:val="Heading1"/>
      </w:pPr>
      <w:r>
        <w:t xml:space="preserve">Robotics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background in designing, developing, and deploying advanced robotic systems. Specialized in automation, artificial intelligence integration, and human-robot collaboration. Committed to contributing to the cutting-edge robotics industry in Japan Osaka through precision engineering and technical excellence. Proficient in both international standards and Japanese industrial practices, ensuring seamless alignment with local requirements.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Gazebo, OpenCV,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tools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 for computer vision and decision-making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(basic to intermediate)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89f9a857e2424d0d4de616482929c6b5f591675"/>
    <w:p>
      <w:pPr>
        <w:pStyle w:val="Heading3"/>
      </w:pPr>
      <w:r>
        <w:t xml:space="preserve">Panasonic Robotics Division - Osaka, Japan</w:t>
      </w:r>
    </w:p>
    <w:p>
      <w:pPr>
        <w:pStyle w:val="FirstParagraph"/>
      </w:pPr>
      <w:r>
        <w:rPr>
          <w:iCs/>
          <w:i/>
        </w:rPr>
        <w:t xml:space="preserve">Robotics Engineer | April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robotic arms for automotive assembly lines, improving efficiency by 15% through advanced path-planning algorithms.</w:t>
      </w:r>
    </w:p>
    <w:p>
      <w:pPr>
        <w:numPr>
          <w:ilvl w:val="0"/>
          <w:numId w:val="1002"/>
        </w:numPr>
        <w:pStyle w:val="Compact"/>
      </w:pPr>
      <w:r>
        <w:t xml:space="preserve">Integrated AI-driven computer vision systems to enhance quality control in precision manufacturing, reducing defects by 20%.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engineers to align systems with JIS (Japanese Industrial Standards) and ISO 9001 requirements.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service robot for healthcare applications, focusing on human-robot interaction in Osaka hospitals.</w:t>
      </w:r>
    </w:p>
    <w:bookmarkEnd w:id="22"/>
    <w:bookmarkStart w:id="23" w:name="tokyo-robotics-inc.---tokyo-japan"/>
    <w:p>
      <w:pPr>
        <w:pStyle w:val="Heading3"/>
      </w:pPr>
      <w:r>
        <w:t xml:space="preserve">Tokyo Robotics Inc. - Tokyo, Japan</w:t>
      </w:r>
    </w:p>
    <w:p>
      <w:pPr>
        <w:pStyle w:val="FirstParagraph"/>
      </w:pPr>
      <w:r>
        <w:rPr>
          <w:iCs/>
          <w:i/>
        </w:rPr>
        <w:t xml:space="preserve">Junior Robotics Engineer | June 2017 – March 2019</w:t>
      </w:r>
    </w:p>
    <w:p>
      <w:pPr>
        <w:numPr>
          <w:ilvl w:val="0"/>
          <w:numId w:val="1003"/>
        </w:numPr>
        <w:pStyle w:val="Compact"/>
      </w:pPr>
      <w:r>
        <w:t xml:space="preserve">Developed sensor fusion algorithms for autonomous mobile robots, enabling real-time navigation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modular robotic platform for logistics, deployed in Osaka warehouses.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under Japanese climate conditions to ensure system resilience and reliability.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kyoto-university---kyoto-japan"/>
    <w:p>
      <w:pPr>
        <w:pStyle w:val="Heading3"/>
      </w:pPr>
      <w:r>
        <w:t xml:space="preserve">Kyoto University - Kyoto, Japan</w:t>
      </w:r>
    </w:p>
    <w:p>
      <w:pPr>
        <w:pStyle w:val="FirstParagraph"/>
      </w:pPr>
      <w:r>
        <w:rPr>
          <w:iCs/>
          <w:i/>
        </w:rPr>
        <w:t xml:space="preserve">Bachelor of Science in Robotics Engineering | Graduated: March 2017</w:t>
      </w:r>
    </w:p>
    <w:p>
      <w:pPr>
        <w:numPr>
          <w:ilvl w:val="0"/>
          <w:numId w:val="1004"/>
        </w:numPr>
        <w:pStyle w:val="Compact"/>
      </w:pPr>
      <w:r>
        <w:t xml:space="preserve">Thesis: "AI-Driven Robotic Systems for Elderly Care in Japan Osaka," focusing on assistive technologies and ethical design.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Machine Learning, Industrial Automation, Japanese Technology Policy.</w:t>
      </w:r>
    </w:p>
    <w:bookmarkEnd w:id="25"/>
    <w:bookmarkStart w:id="26" w:name="university-of-tokyo---tokyo-japan"/>
    <w:p>
      <w:pPr>
        <w:pStyle w:val="Heading3"/>
      </w:pPr>
      <w:r>
        <w:t xml:space="preserve">University of Tokyo - Tokyo, Japan</w:t>
      </w:r>
    </w:p>
    <w:p>
      <w:pPr>
        <w:pStyle w:val="FirstParagraph"/>
      </w:pPr>
      <w:r>
        <w:rPr>
          <w:iCs/>
          <w:i/>
        </w:rPr>
        <w:t xml:space="preserve">Master of Engineering in Mechatronics | Graduated: March 2019</w:t>
      </w:r>
    </w:p>
    <w:p>
      <w:pPr>
        <w:numPr>
          <w:ilvl w:val="0"/>
          <w:numId w:val="1005"/>
        </w:numPr>
        <w:pStyle w:val="Compact"/>
      </w:pPr>
      <w:r>
        <w:t xml:space="preserve">Research on human-robot collaboration in manufacturing, published in the Journal of Japanese Robotics Society.</w:t>
      </w:r>
    </w:p>
    <w:p>
      <w:pPr>
        <w:numPr>
          <w:ilvl w:val="0"/>
          <w:numId w:val="1005"/>
        </w:numPr>
        <w:pStyle w:val="Compact"/>
      </w:pPr>
      <w:r>
        <w:t xml:space="preserve">Participated in a joint project with Osaka-based companies to develop sustainable robotic solutions for SMEs.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(N2)</w:t>
      </w:r>
      <w:r>
        <w:t xml:space="preserve"> </w:t>
      </w:r>
      <w:r>
        <w:t xml:space="preserve">– Japan Foundation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Automation Engineer</w:t>
      </w:r>
      <w:r>
        <w:t xml:space="preserve"> </w:t>
      </w:r>
      <w:r>
        <w:t xml:space="preserve">– Japanese Society of Mechanical Engineers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Course</w:t>
      </w:r>
      <w:r>
        <w:t xml:space="preserve"> </w:t>
      </w:r>
      <w:r>
        <w:t xml:space="preserve">– Coursera (University of Pennsylvania, 2019)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osaka-elderly-care-robot-initiative-2021"/>
    <w:p>
      <w:pPr>
        <w:pStyle w:val="Heading3"/>
      </w:pPr>
      <w:r>
        <w:t xml:space="preserve">Osaka Elderly Care Robot Initiative (2021)</w:t>
      </w:r>
    </w:p>
    <w:p>
      <w:pPr>
        <w:pStyle w:val="FirstParagraph"/>
      </w:pPr>
      <w:r>
        <w:rPr>
          <w:iCs/>
          <w:i/>
        </w:rPr>
        <w:t xml:space="preserve">Project Lead</w:t>
      </w:r>
    </w:p>
    <w:p>
      <w:pPr>
        <w:numPr>
          <w:ilvl w:val="0"/>
          <w:numId w:val="1007"/>
        </w:numPr>
        <w:pStyle w:val="Compact"/>
      </w:pPr>
      <w:r>
        <w:t xml:space="preserve">Developed a robotic assistant for elderly care facilities, integrating natural language processing and emotional recognition.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Osaka healthcare providers to ensure cultural and technical compatibility.</w:t>
      </w:r>
    </w:p>
    <w:p>
      <w:pPr>
        <w:numPr>
          <w:ilvl w:val="0"/>
          <w:numId w:val="1007"/>
        </w:numPr>
        <w:pStyle w:val="Compact"/>
      </w:pPr>
      <w:r>
        <w:t xml:space="preserve">The project received the Japan Robotics Innovation Award in 2021.</w:t>
      </w:r>
    </w:p>
    <w:bookmarkEnd w:id="29"/>
    <w:bookmarkStart w:id="30" w:name="autonomous-delivery-robot-2018"/>
    <w:p>
      <w:pPr>
        <w:pStyle w:val="Heading3"/>
      </w:pPr>
      <w:r>
        <w:t xml:space="preserve">Autonomous Delivery Robot (2018)</w:t>
      </w:r>
    </w:p>
    <w:p>
      <w:pPr>
        <w:pStyle w:val="FirstParagraph"/>
      </w:pPr>
      <w:r>
        <w:rPr>
          <w:iCs/>
          <w:i/>
        </w:rPr>
        <w:t xml:space="preserve">Team Member</w:t>
      </w:r>
    </w:p>
    <w:p>
      <w:pPr>
        <w:numPr>
          <w:ilvl w:val="0"/>
          <w:numId w:val="1008"/>
        </w:numPr>
        <w:pStyle w:val="Compact"/>
      </w:pPr>
      <w:r>
        <w:t xml:space="preserve">Designed a prototype for last-mile delivery in urban environments, tested in Osaka's bustling districts.</w:t>
      </w:r>
    </w:p>
    <w:p>
      <w:pPr>
        <w:numPr>
          <w:ilvl w:val="0"/>
          <w:numId w:val="1008"/>
        </w:numPr>
        <w:pStyle w:val="Compact"/>
      </w:pPr>
      <w:r>
        <w:t xml:space="preserve">Incorporated LiDAR and GPS for precise navigation, reducing delivery times by 25%.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Japanese: Basic to intermediate (can communicate in professional settings)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Japanese corporate environments, familiar with practices like "kaizen" (continuous improvement) and team collaboration.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Robotics Society (JRS), IEEE Robotics and Automation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Osaka University, promoting STEM education in Japan.</w:t>
      </w:r>
    </w:p>
    <w:bookmarkEnd w:id="33"/>
    <w:bookmarkStart w:id="34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This resume reflects my commitment to advancing robotics technology in Japan Osaka. As a Robotics Engineer, I aim to bridge global innovation with Japanese precision and efficiency. My experience in both international and local contexts positions me to contribute effectively to your organization’s goals.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Japan Osaka</dc:title>
  <dc:creator/>
  <dc:language>en</dc:language>
  <cp:keywords/>
  <dcterms:created xsi:type="dcterms:W3CDTF">2026-07-17T21:52:38Z</dcterms:created>
  <dcterms:modified xsi:type="dcterms:W3CDTF">2026-07-17T21:52:38Z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