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Wellington</w:t>
      </w:r>
    </w:p>
    <w:bookmarkStart w:id="32" w:name="resume"/>
    <w:p>
      <w:pPr>
        <w:pStyle w:val="Heading1"/>
      </w:pPr>
      <w:r>
        <w:t xml:space="preserve">Resume</w:t>
      </w:r>
    </w:p>
    <w:p>
      <w:pPr>
        <w:pStyle w:val="FirstParagraph"/>
      </w:pPr>
      <w:r>
        <w:rPr>
          <w:bCs/>
          <w:b/>
        </w:rPr>
        <w:t xml:space="preserve">Robotics Engineer</w:t>
      </w:r>
      <w:r>
        <w:br/>
      </w:r>
      <w:r>
        <w:t xml:space="preserve">Wellington, New Zealand</w:t>
      </w:r>
      <w:r>
        <w:br/>
      </w:r>
    </w:p>
    <w:p>
      <w:pPr>
        <w:pStyle w:val="BodyText"/>
      </w:pPr>
      <w:r>
        <w:rPr>
          <w:bCs/>
          <w:b/>
        </w:rPr>
        <w:t xml:space="preserve">Contact:</w:t>
      </w:r>
      <w:r>
        <w:t xml:space="preserve"> </w:t>
      </w:r>
      <w:r>
        <w:t xml:space="preserve">+64 21 123 4567 | john.doe@example.com</w:t>
      </w:r>
    </w:p>
    <w:bookmarkStart w:id="20" w:name="professional-summary"/>
    <w:p>
      <w:pPr>
        <w:pStyle w:val="Heading2"/>
      </w:pPr>
      <w:r>
        <w:t xml:space="preserve">Professional Summary</w:t>
      </w:r>
    </w:p>
    <w:p>
      <w:pPr>
        <w:pStyle w:val="FirstParagraph"/>
      </w:pPr>
      <w:r>
        <w:t xml:space="preserve">Highly motivated and innovative Robotics Engineer with over a decade of experience in designing, developing, and deploying autonomous systems. A strong advocate for leveraging cutting-edge technologies to solve real-world challenges, I am passionate about contributing to New Zealand Wellington’s burgeoning tech ecosystem. My expertise spans robotic hardware integration, AI-driven decision-making algorithms, and collaborative robotics (cobots), with a proven ability to work across interdisciplinary teams in both local and international environments. With a focus on sustainable innovation, I aim to bring my technical acumen and creative problem-solving skills to organizations in Wellington that prioritize technological advancement and environmental responsibility.</w:t>
      </w:r>
    </w:p>
    <w:bookmarkEnd w:id="20"/>
    <w:bookmarkStart w:id="21" w:name="technical-expertise"/>
    <w:p>
      <w:pPr>
        <w:pStyle w:val="Heading2"/>
      </w:pPr>
      <w:r>
        <w:t xml:space="preserve">Technical Expertise</w:t>
      </w:r>
    </w:p>
    <w:p>
      <w:pPr>
        <w:numPr>
          <w:ilvl w:val="0"/>
          <w:numId w:val="1001"/>
        </w:numPr>
        <w:pStyle w:val="Compact"/>
      </w:pPr>
      <w:r>
        <w:rPr>
          <w:bCs/>
          <w:b/>
        </w:rPr>
        <w:t xml:space="preserve">Programming Languages:</w:t>
      </w:r>
      <w:r>
        <w:t xml:space="preserve"> </w:t>
      </w:r>
      <w:r>
        <w:t xml:space="preserve">Python, C++, ROS (Robot Operating System), MATLAB, JavaScript</w:t>
      </w:r>
    </w:p>
    <w:p>
      <w:pPr>
        <w:numPr>
          <w:ilvl w:val="0"/>
          <w:numId w:val="1001"/>
        </w:numPr>
        <w:pStyle w:val="Compact"/>
      </w:pPr>
      <w:r>
        <w:rPr>
          <w:bCs/>
          <w:b/>
        </w:rPr>
        <w:t xml:space="preserve">Machine Learning &amp; AI:</w:t>
      </w:r>
      <w:r>
        <w:t xml:space="preserve"> </w:t>
      </w:r>
      <w:r>
        <w:t xml:space="preserve">TensorFlow, PyTorch, computer vision (OpenCV), SLAM algorithms</w:t>
      </w:r>
    </w:p>
    <w:p>
      <w:pPr>
        <w:numPr>
          <w:ilvl w:val="0"/>
          <w:numId w:val="1001"/>
        </w:numPr>
        <w:pStyle w:val="Compact"/>
      </w:pPr>
      <w:r>
        <w:rPr>
          <w:bCs/>
          <w:b/>
        </w:rPr>
        <w:t xml:space="preserve">Robotics Systems:</w:t>
      </w:r>
      <w:r>
        <w:t xml:space="preserve"> </w:t>
      </w:r>
      <w:r>
        <w:t xml:space="preserve">Industrial robots (KUKA, UR), mobile robotics platforms, sensor integration (LiDAR, depth cameras)</w:t>
      </w:r>
    </w:p>
    <w:p>
      <w:pPr>
        <w:numPr>
          <w:ilvl w:val="0"/>
          <w:numId w:val="1001"/>
        </w:numPr>
        <w:pStyle w:val="Compact"/>
      </w:pPr>
      <w:r>
        <w:rPr>
          <w:bCs/>
          <w:b/>
        </w:rPr>
        <w:t xml:space="preserve">Hardware &amp; Software:</w:t>
      </w:r>
      <w:r>
        <w:t xml:space="preserve"> </w:t>
      </w:r>
      <w:r>
        <w:t xml:space="preserve">Arduino, Raspberry Pi, PLCs, simulation tools (Gazebo, V-REP)</w:t>
      </w:r>
    </w:p>
    <w:p>
      <w:pPr>
        <w:numPr>
          <w:ilvl w:val="0"/>
          <w:numId w:val="1001"/>
        </w:numPr>
        <w:pStyle w:val="Compact"/>
      </w:pPr>
      <w:r>
        <w:rPr>
          <w:bCs/>
          <w:b/>
        </w:rPr>
        <w:t xml:space="preserve">Industry Standards:</w:t>
      </w:r>
      <w:r>
        <w:t xml:space="preserve"> </w:t>
      </w:r>
      <w:r>
        <w:t xml:space="preserve">ISO 10218 (robot safety), ROS 2.0, Agile/Scrum methodologies</w:t>
      </w:r>
    </w:p>
    <w:bookmarkEnd w:id="21"/>
    <w:bookmarkStart w:id="25" w:name="professional-experience"/>
    <w:p>
      <w:pPr>
        <w:pStyle w:val="Heading2"/>
      </w:pPr>
      <w:r>
        <w:t xml:space="preserve">Professional Experience</w:t>
      </w:r>
    </w:p>
    <w:bookmarkStart w:id="22" w:name="X7dc980d1f7f0a2737be09e2eaec997d92b7d4f4"/>
    <w:p>
      <w:pPr>
        <w:pStyle w:val="Heading3"/>
      </w:pPr>
      <w:r>
        <w:t xml:space="preserve">Robotics Engineer | TechNova Solutions, Wellington, New Zealand</w:t>
      </w:r>
    </w:p>
    <w:p>
      <w:pPr>
        <w:pStyle w:val="FirstParagraph"/>
      </w:pPr>
      <w:r>
        <w:rPr>
          <w:iCs/>
          <w:i/>
        </w:rPr>
        <w:t xml:space="preserve">Jan 2019 – Present</w:t>
      </w:r>
    </w:p>
    <w:p>
      <w:pPr>
        <w:numPr>
          <w:ilvl w:val="0"/>
          <w:numId w:val="1002"/>
        </w:numPr>
        <w:pStyle w:val="Compact"/>
      </w:pPr>
      <w:r>
        <w:t xml:space="preserve">Designed and implemented autonomous navigation systems for agricultural drones used in crop monitoring across the Wellington region, improving efficiency by 35%.</w:t>
      </w:r>
    </w:p>
    <w:p>
      <w:pPr>
        <w:numPr>
          <w:ilvl w:val="0"/>
          <w:numId w:val="1002"/>
        </w:numPr>
        <w:pStyle w:val="Compact"/>
      </w:pPr>
      <w:r>
        <w:t xml:space="preserve">Led a team of 5 engineers to integrate AI-driven object recognition into warehouse robots, reducing error rates by 20% and enhancing logistics operations for clients like KiwiFresh.</w:t>
      </w:r>
    </w:p>
    <w:p>
      <w:pPr>
        <w:numPr>
          <w:ilvl w:val="0"/>
          <w:numId w:val="1002"/>
        </w:numPr>
        <w:pStyle w:val="Compact"/>
      </w:pPr>
      <w:r>
        <w:t xml:space="preserve">Collaborated with local universities (e.g., Victoria University of Wellington) to develop open-source robotics frameworks, fostering innovation in New Zealand’s tech community.</w:t>
      </w:r>
    </w:p>
    <w:p>
      <w:pPr>
        <w:numPr>
          <w:ilvl w:val="0"/>
          <w:numId w:val="1002"/>
        </w:numPr>
        <w:pStyle w:val="Compact"/>
      </w:pPr>
      <w:r>
        <w:t xml:space="preserve">Provided technical guidance to startups in Wellington’s innovation hub, helping them prototype robotic solutions for environmental monitoring and disaster response.</w:t>
      </w:r>
    </w:p>
    <w:bookmarkEnd w:id="22"/>
    <w:bookmarkStart w:id="23" w:name="X8e127b03e206d46dedaddce81b0c21edd10e0df"/>
    <w:p>
      <w:pPr>
        <w:pStyle w:val="Heading3"/>
      </w:pPr>
      <w:r>
        <w:t xml:space="preserve">Senior Robotics Developer | Global Robotics Innovations, Auckland, New Zealand</w:t>
      </w:r>
    </w:p>
    <w:p>
      <w:pPr>
        <w:pStyle w:val="FirstParagraph"/>
      </w:pPr>
      <w:r>
        <w:rPr>
          <w:iCs/>
          <w:i/>
        </w:rPr>
        <w:t xml:space="preserve">Jun 2014 – Dec 2018</w:t>
      </w:r>
    </w:p>
    <w:p>
      <w:pPr>
        <w:numPr>
          <w:ilvl w:val="0"/>
          <w:numId w:val="1003"/>
        </w:numPr>
        <w:pStyle w:val="Compact"/>
      </w:pPr>
      <w:r>
        <w:t xml:space="preserve">Developed scalable robotic systems for the maritime sector, including autonomous underwater vehicles (AUVs) deployed in coastal monitoring projects around New Zealand.</w:t>
      </w:r>
    </w:p>
    <w:p>
      <w:pPr>
        <w:numPr>
          <w:ilvl w:val="0"/>
          <w:numId w:val="1003"/>
        </w:numPr>
        <w:pStyle w:val="Compact"/>
      </w:pPr>
      <w:r>
        <w:t xml:space="preserve">Optimized motion planning algorithms for industrial robots, reducing production downtime by 15% for manufacturing clients in the South Island.</w:t>
      </w:r>
    </w:p>
    <w:p>
      <w:pPr>
        <w:numPr>
          <w:ilvl w:val="0"/>
          <w:numId w:val="1003"/>
        </w:numPr>
        <w:pStyle w:val="Compact"/>
      </w:pPr>
      <w:r>
        <w:t xml:space="preserve">Contributed to the design of a cobot system that won the 2017 New Zealand Innovation Award, highlighting Wellington’s role as a leader in robotics research and development.</w:t>
      </w:r>
    </w:p>
    <w:p>
      <w:pPr>
        <w:numPr>
          <w:ilvl w:val="0"/>
          <w:numId w:val="1003"/>
        </w:numPr>
        <w:pStyle w:val="Compact"/>
      </w:pPr>
      <w:r>
        <w:t xml:space="preserve">Published technical papers on robotic autonomy in peer-reviewed journals, with a focus on applications relevant to New Zealand’s unique geographical and environmental challenges.</w:t>
      </w:r>
    </w:p>
    <w:bookmarkEnd w:id="23"/>
    <w:bookmarkStart w:id="24" w:name="Xc23e8112e0cb7e617102986f8457155ecb2d145"/>
    <w:p>
      <w:pPr>
        <w:pStyle w:val="Heading3"/>
      </w:pPr>
      <w:r>
        <w:t xml:space="preserve">Robotics Intern | Robotics Lab, Victoria University of Wellington</w:t>
      </w:r>
    </w:p>
    <w:p>
      <w:pPr>
        <w:pStyle w:val="FirstParagraph"/>
      </w:pPr>
      <w:r>
        <w:rPr>
          <w:iCs/>
          <w:i/>
        </w:rPr>
        <w:t xml:space="preserve">Jan 2012 – Dec 2013</w:t>
      </w:r>
    </w:p>
    <w:p>
      <w:pPr>
        <w:numPr>
          <w:ilvl w:val="0"/>
          <w:numId w:val="1004"/>
        </w:numPr>
        <w:pStyle w:val="Compact"/>
      </w:pPr>
      <w:r>
        <w:t xml:space="preserve">Assisted in the development of a low-cost robotic platform for educational purposes, later adopted by schools across Wellington to teach STEM concepts.</w:t>
      </w:r>
    </w:p>
    <w:p>
      <w:pPr>
        <w:numPr>
          <w:ilvl w:val="0"/>
          <w:numId w:val="1004"/>
        </w:numPr>
        <w:pStyle w:val="Compact"/>
      </w:pPr>
      <w:r>
        <w:t xml:space="preserve">Conducted research on swarm robotics, presenting findings at the 2013 New Zealand Robotics Conference.</w:t>
      </w:r>
    </w:p>
    <w:bookmarkEnd w:id="24"/>
    <w:bookmarkEnd w:id="25"/>
    <w:bookmarkStart w:id="27" w:name="education"/>
    <w:p>
      <w:pPr>
        <w:pStyle w:val="Heading2"/>
      </w:pPr>
      <w:r>
        <w:t xml:space="preserve">Education</w:t>
      </w:r>
    </w:p>
    <w:bookmarkStart w:id="26" w:name="Xfa705644bc00547caacac2555934300deaa4a98"/>
    <w:p>
      <w:pPr>
        <w:pStyle w:val="Heading3"/>
      </w:pPr>
      <w:r>
        <w:t xml:space="preserve">Bachelor of Engineering (Hons) in Robotics and Automation | Victoria University of Wellington</w:t>
      </w:r>
    </w:p>
    <w:p>
      <w:pPr>
        <w:pStyle w:val="FirstParagraph"/>
      </w:pPr>
      <w:r>
        <w:rPr>
          <w:iCs/>
          <w:i/>
        </w:rPr>
        <w:t xml:space="preserve">Graduated: 2011</w:t>
      </w:r>
    </w:p>
    <w:p>
      <w:pPr>
        <w:numPr>
          <w:ilvl w:val="0"/>
          <w:numId w:val="1005"/>
        </w:numPr>
        <w:pStyle w:val="Compact"/>
      </w:pPr>
      <w:r>
        <w:t xml:space="preserve">Thesis: “Autonomous Navigation in Dynamic Environments” – Focused on pathfinding algorithms for robots operating in unpredictable terrains, a skill directly applicable to New Zealand’s diverse landscapes.</w:t>
      </w:r>
    </w:p>
    <w:p>
      <w:pPr>
        <w:numPr>
          <w:ilvl w:val="0"/>
          <w:numId w:val="1005"/>
        </w:numPr>
        <w:pStyle w:val="Compact"/>
      </w:pPr>
      <w:r>
        <w:t xml:space="preserve">Relevant coursework: Embedded Systems, Artificial Intelligence, Control Theory.</w:t>
      </w:r>
    </w:p>
    <w:bookmarkEnd w:id="26"/>
    <w:bookmarkEnd w:id="27"/>
    <w:bookmarkStart w:id="28" w:name="key-projects"/>
    <w:p>
      <w:pPr>
        <w:pStyle w:val="Heading2"/>
      </w:pPr>
      <w:r>
        <w:t xml:space="preserve">Key Projects</w:t>
      </w:r>
    </w:p>
    <w:p>
      <w:pPr>
        <w:numPr>
          <w:ilvl w:val="0"/>
          <w:numId w:val="1006"/>
        </w:numPr>
        <w:pStyle w:val="Compact"/>
      </w:pPr>
      <w:r>
        <w:rPr>
          <w:bCs/>
          <w:b/>
        </w:rPr>
        <w:t xml:space="preserve">Smart Farming Initiative (Wellington Region):</w:t>
      </w:r>
      <w:r>
        <w:t xml:space="preserve"> </w:t>
      </w:r>
      <w:r>
        <w:t xml:space="preserve">Developed a fleet of autonomous robots for soil analysis and pest control, reducing chemical usage by 40% and supporting sustainable agriculture in New Zealand.</w:t>
      </w:r>
    </w:p>
    <w:p>
      <w:pPr>
        <w:numPr>
          <w:ilvl w:val="0"/>
          <w:numId w:val="1006"/>
        </w:numPr>
        <w:pStyle w:val="Compact"/>
      </w:pPr>
      <w:r>
        <w:rPr>
          <w:bCs/>
          <w:b/>
        </w:rPr>
        <w:t xml:space="preserve">Disaster Response Drone System:</w:t>
      </w:r>
      <w:r>
        <w:t xml:space="preserve"> </w:t>
      </w:r>
      <w:r>
        <w:t xml:space="preserve">Designed a modular drone capable of delivering emergency supplies to remote areas post-natural disasters, tested in collaboration with Wellington’s emergency services.</w:t>
      </w:r>
    </w:p>
    <w:p>
      <w:pPr>
        <w:numPr>
          <w:ilvl w:val="0"/>
          <w:numId w:val="1006"/>
        </w:numPr>
        <w:pStyle w:val="Compact"/>
      </w:pPr>
      <w:r>
        <w:rPr>
          <w:bCs/>
          <w:b/>
        </w:rPr>
        <w:t xml:space="preserve">Cobot Integration for SMEs:</w:t>
      </w:r>
      <w:r>
        <w:t xml:space="preserve"> </w:t>
      </w:r>
      <w:r>
        <w:t xml:space="preserve">Created a low-cost cobot solution for small manufacturers in Wellington, enabling them to automate repetitive tasks and compete globally.</w:t>
      </w:r>
    </w:p>
    <w:bookmarkEnd w:id="28"/>
    <w:bookmarkStart w:id="29" w:name="certifications-professional-development"/>
    <w:p>
      <w:pPr>
        <w:pStyle w:val="Heading2"/>
      </w:pPr>
      <w:r>
        <w:t xml:space="preserve">Certifications &amp; Professional Development</w:t>
      </w:r>
    </w:p>
    <w:p>
      <w:pPr>
        <w:numPr>
          <w:ilvl w:val="0"/>
          <w:numId w:val="1007"/>
        </w:numPr>
        <w:pStyle w:val="Compact"/>
      </w:pPr>
      <w:r>
        <w:t xml:space="preserve">ROS 2.0 Certification | Open Robotics (2018)</w:t>
      </w:r>
    </w:p>
    <w:p>
      <w:pPr>
        <w:numPr>
          <w:ilvl w:val="0"/>
          <w:numId w:val="1007"/>
        </w:numPr>
        <w:pStyle w:val="Compact"/>
      </w:pPr>
      <w:r>
        <w:t xml:space="preserve">Professional Engineering (PE) License | New Zealand Engineering Council (2019)</w:t>
      </w:r>
    </w:p>
    <w:p>
      <w:pPr>
        <w:numPr>
          <w:ilvl w:val="0"/>
          <w:numId w:val="1007"/>
        </w:numPr>
        <w:pStyle w:val="Compact"/>
      </w:pPr>
      <w:r>
        <w:t xml:space="preserve">Certified Machine Learning Specialist | Coursera (2020)</w:t>
      </w:r>
    </w:p>
    <w:p>
      <w:pPr>
        <w:numPr>
          <w:ilvl w:val="0"/>
          <w:numId w:val="1007"/>
        </w:numPr>
        <w:pStyle w:val="Compact"/>
      </w:pPr>
      <w:r>
        <w:t xml:space="preserve">IEEE Member | Robotics and Automation Society</w:t>
      </w:r>
    </w:p>
    <w:bookmarkEnd w:id="29"/>
    <w:bookmarkStart w:id="30" w:name="community-leadership-involvement"/>
    <w:p>
      <w:pPr>
        <w:pStyle w:val="Heading2"/>
      </w:pPr>
      <w:r>
        <w:t xml:space="preserve">Community &amp; Leadership Involvement</w:t>
      </w:r>
    </w:p>
    <w:p>
      <w:pPr>
        <w:numPr>
          <w:ilvl w:val="0"/>
          <w:numId w:val="1008"/>
        </w:numPr>
        <w:pStyle w:val="Compact"/>
      </w:pPr>
      <w:r>
        <w:t xml:space="preserve">Volunteer mentor for Wellington’s Young Innovators Program, guiding students in robotics competitions and STEM initiatives.</w:t>
      </w:r>
    </w:p>
    <w:p>
      <w:pPr>
        <w:numPr>
          <w:ilvl w:val="0"/>
          <w:numId w:val="1008"/>
        </w:numPr>
        <w:pStyle w:val="Compact"/>
      </w:pPr>
      <w:r>
        <w:t xml:space="preserve">Organized the 2019 Wellington Robotics Conference, bringing together industry experts and academics to discuss trends in AI and automation.</w:t>
      </w:r>
    </w:p>
    <w:p>
      <w:pPr>
        <w:numPr>
          <w:ilvl w:val="0"/>
          <w:numId w:val="1008"/>
        </w:numPr>
        <w:pStyle w:val="Compact"/>
      </w:pPr>
      <w:r>
        <w:t xml:space="preserve">Contributor to the New Zealand Robotics Association, advocating for policies that support robotics research and ethical AI development.</w:t>
      </w:r>
    </w:p>
    <w:bookmarkEnd w:id="30"/>
    <w:bookmarkStart w:id="31"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Māori (Basic)</w:t>
      </w:r>
    </w:p>
    <w:p>
      <w:pPr>
        <w:pStyle w:val="FirstParagraph"/>
      </w:pPr>
      <w:r>
        <w:t xml:space="preserve">This resume is tailored for a Robotics Engineer role in New Zealand Wellington, emphasizing local industry relevance, technological innovation, and community impact. The content aligns with the skills and experiences sought by employers in Wellington’s dynamic tech sector.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 New Zealand Wellington</dc:title>
  <dc:creator/>
  <dc:language>en</dc:language>
  <cp:keywords/>
  <dcterms:created xsi:type="dcterms:W3CDTF">2026-07-23T16:23:33Z</dcterms:created>
  <dcterms:modified xsi:type="dcterms:W3CDTF">2026-07-23T16:23:33Z</dcterms:modified>
</cp:coreProperties>
</file>

<file path=docProps/custom.xml><?xml version="1.0" encoding="utf-8"?>
<Properties xmlns="http://schemas.openxmlformats.org/officeDocument/2006/custom-properties" xmlns:vt="http://schemas.openxmlformats.org/officeDocument/2006/docPropsVTypes"/>
</file>