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resume"/>
    <w:p>
      <w:pPr>
        <w:pStyle w:val="Heading1"/>
      </w:pPr>
      <w:r>
        <w:t xml:space="preserve">Resume</w:t>
      </w:r>
    </w:p>
    <w:bookmarkStart w:id="36" w:name="robotics-engineer-qatar-doha"/>
    <w:p>
      <w:pPr>
        <w:pStyle w:val="Heading2"/>
      </w:pPr>
      <w:r>
        <w:t xml:space="preserve">Robotics Engineer | Qatar Doha</w:t>
      </w:r>
    </w:p>
    <w:bookmarkStart w:id="20" w:name="professional-summary"/>
    <w:p>
      <w:pPr>
        <w:pStyle w:val="Heading3"/>
      </w:pPr>
      <w:r>
        <w:t xml:space="preserve">Professional Summary</w:t>
      </w:r>
    </w:p>
    <w:p>
      <w:pPr>
        <w:pStyle w:val="FirstParagraph"/>
      </w:pPr>
      <w:r>
        <w:t xml:space="preserve">Dynamic and innovative Robotics Engineer with a proven track record in designing, developing, and deploying advanced robotic systems tailored for the unique industrial and technological demands of Qatar Doha. Adept at integrating artificial intelligence, automation, and precision engineering to drive innovation in smart cities, energy solutions, and autonomous systems. Committed to leveraging cutting-edge robotics technologies to support Qatar’s vision of a sustainable and technologically advanced future.</w:t>
      </w:r>
    </w:p>
    <w:bookmarkEnd w:id="20"/>
    <w:bookmarkStart w:id="21" w:name="technical-skills"/>
    <w:p>
      <w:pPr>
        <w:pStyle w:val="Heading3"/>
      </w:pPr>
      <w:r>
        <w:t xml:space="preserve">Technical Skills</w:t>
      </w:r>
    </w:p>
    <w:p>
      <w:pPr>
        <w:numPr>
          <w:ilvl w:val="0"/>
          <w:numId w:val="1001"/>
        </w:numPr>
        <w:pStyle w:val="Compact"/>
      </w:pPr>
      <w:r>
        <w:t xml:space="preserve">Expertise in robotic programming languages (Python, C++, ROS, MATLAB)</w:t>
      </w:r>
    </w:p>
    <w:p>
      <w:pPr>
        <w:numPr>
          <w:ilvl w:val="0"/>
          <w:numId w:val="1001"/>
        </w:numPr>
        <w:pStyle w:val="Compact"/>
      </w:pPr>
      <w:r>
        <w:t xml:space="preserve">Proficiency in machine learning and computer vision algorithms for autonomous navigation</w:t>
      </w:r>
    </w:p>
    <w:p>
      <w:pPr>
        <w:numPr>
          <w:ilvl w:val="0"/>
          <w:numId w:val="1001"/>
        </w:numPr>
        <w:pStyle w:val="Compact"/>
      </w:pPr>
      <w:r>
        <w:t xml:space="preserve">Experience with industrial robotics integration (e.g., ABB, KUKA, UR robots)</w:t>
      </w:r>
    </w:p>
    <w:p>
      <w:pPr>
        <w:numPr>
          <w:ilvl w:val="0"/>
          <w:numId w:val="1001"/>
        </w:numPr>
        <w:pStyle w:val="Compact"/>
      </w:pPr>
      <w:r>
        <w:t xml:space="preserve">Knowledge of IoT and edge computing frameworks for real-time data processing</w:t>
      </w:r>
    </w:p>
    <w:p>
      <w:pPr>
        <w:numPr>
          <w:ilvl w:val="0"/>
          <w:numId w:val="1001"/>
        </w:numPr>
        <w:pStyle w:val="Compact"/>
      </w:pPr>
      <w:r>
        <w:t xml:space="preserve">Certified in robotic safety standards (ISO 10218, ISO 13482)</w:t>
      </w:r>
    </w:p>
    <w:p>
      <w:pPr>
        <w:numPr>
          <w:ilvl w:val="0"/>
          <w:numId w:val="1001"/>
        </w:numPr>
        <w:pStyle w:val="Compact"/>
      </w:pPr>
      <w:r>
        <w:t xml:space="preserve">Fluency in CAD tools (SolidWorks, AutoCAD) for system design and prototyping</w:t>
      </w:r>
    </w:p>
    <w:p>
      <w:pPr>
        <w:numPr>
          <w:ilvl w:val="0"/>
          <w:numId w:val="1001"/>
        </w:numPr>
        <w:pStyle w:val="Compact"/>
      </w:pPr>
      <w:r>
        <w:t xml:space="preserve">Strong understanding of control systems and embedded programming</w:t>
      </w:r>
    </w:p>
    <w:bookmarkEnd w:id="21"/>
    <w:bookmarkStart w:id="25" w:name="professional-experience"/>
    <w:p>
      <w:pPr>
        <w:pStyle w:val="Heading3"/>
      </w:pPr>
      <w:r>
        <w:t xml:space="preserve">Professional Experience</w:t>
      </w:r>
    </w:p>
    <w:bookmarkStart w:id="22" w:name="X01818de68e29b27ce160b2400f8a3abb17393e1"/>
    <w:p>
      <w:pPr>
        <w:pStyle w:val="Heading4"/>
      </w:pPr>
      <w:r>
        <w:t xml:space="preserve">Robotics Engineer | Qatar Robotics Innovations (QRI), Doha, Qatar</w:t>
      </w:r>
    </w:p>
    <w:p>
      <w:pPr>
        <w:pStyle w:val="FirstParagraph"/>
      </w:pPr>
      <w:r>
        <w:rPr>
          <w:bCs/>
          <w:b/>
        </w:rPr>
        <w:t xml:space="preserve">June 2021 – Present</w:t>
      </w:r>
    </w:p>
    <w:p>
      <w:pPr>
        <w:numPr>
          <w:ilvl w:val="0"/>
          <w:numId w:val="1002"/>
        </w:numPr>
        <w:pStyle w:val="Compact"/>
      </w:pPr>
      <w:r>
        <w:t xml:space="preserve">Designed and implemented autonomous robotic solutions for smart infrastructure projects in Doha, optimizing energy efficiency and operational safety.</w:t>
      </w:r>
    </w:p>
    <w:p>
      <w:pPr>
        <w:numPr>
          <w:ilvl w:val="0"/>
          <w:numId w:val="1002"/>
        </w:numPr>
        <w:pStyle w:val="Compact"/>
      </w:pPr>
      <w:r>
        <w:t xml:space="preserve">Led a cross-functional team to develop AI-driven drones for infrastructure inspection, reducing manual labor costs by 35% in high-traffic areas.</w:t>
      </w:r>
    </w:p>
    <w:p>
      <w:pPr>
        <w:numPr>
          <w:ilvl w:val="0"/>
          <w:numId w:val="1002"/>
        </w:numPr>
        <w:pStyle w:val="Compact"/>
      </w:pPr>
      <w:r>
        <w:t xml:space="preserve">Collaborated with local universities and research institutions in Qatar to integrate cutting-edge robotics into the National Research Fund (NRF) initiatives.</w:t>
      </w:r>
    </w:p>
    <w:p>
      <w:pPr>
        <w:numPr>
          <w:ilvl w:val="0"/>
          <w:numId w:val="1002"/>
        </w:numPr>
        <w:pStyle w:val="Compact"/>
      </w:pPr>
      <w:r>
        <w:t xml:space="preserve">Ensured compliance with Qatar’s national standards for industrial automation, contributing to the development of robotic systems for renewable energy management.</w:t>
      </w:r>
    </w:p>
    <w:bookmarkEnd w:id="22"/>
    <w:bookmarkStart w:id="23" w:name="X004be077e3cdf4f2c50df538d953b0e4b16cc19"/>
    <w:p>
      <w:pPr>
        <w:pStyle w:val="Heading4"/>
      </w:pPr>
      <w:r>
        <w:t xml:space="preserve">Junior Robotics Engineer | Doha Automation Solutions, Qatar</w:t>
      </w:r>
    </w:p>
    <w:p>
      <w:pPr>
        <w:pStyle w:val="FirstParagraph"/>
      </w:pPr>
      <w:r>
        <w:rPr>
          <w:bCs/>
          <w:b/>
        </w:rPr>
        <w:t xml:space="preserve">July 2018 – May 2021</w:t>
      </w:r>
    </w:p>
    <w:p>
      <w:pPr>
        <w:numPr>
          <w:ilvl w:val="0"/>
          <w:numId w:val="1003"/>
        </w:numPr>
        <w:pStyle w:val="Compact"/>
      </w:pPr>
      <w:r>
        <w:t xml:space="preserve">Developed modular robotic arms for precision manufacturing processes, enhancing production line efficiency by 25%.</w:t>
      </w:r>
    </w:p>
    <w:p>
      <w:pPr>
        <w:numPr>
          <w:ilvl w:val="0"/>
          <w:numId w:val="1003"/>
        </w:numPr>
        <w:pStyle w:val="Compact"/>
      </w:pPr>
      <w:r>
        <w:t xml:space="preserve">Integrated IoT sensors into robotic systems to enable real-time monitoring and predictive maintenance, reducing downtime in Qatar’s industrial sectors.</w:t>
      </w:r>
    </w:p>
    <w:p>
      <w:pPr>
        <w:numPr>
          <w:ilvl w:val="0"/>
          <w:numId w:val="1003"/>
        </w:numPr>
        <w:pStyle w:val="Compact"/>
      </w:pPr>
      <w:r>
        <w:t xml:space="preserve">Provided technical training to local engineers on advanced robotics programming and system diagnostics, aligning with Qatar’s workforce development goals.</w:t>
      </w:r>
    </w:p>
    <w:bookmarkEnd w:id="23"/>
    <w:bookmarkStart w:id="24" w:name="X4365a07b1bb1f6ef2813bf617a74fab25739111"/>
    <w:p>
      <w:pPr>
        <w:pStyle w:val="Heading4"/>
      </w:pPr>
      <w:r>
        <w:t xml:space="preserve">Internship | Robotics &amp; AI Lab, Hamad Bin Khalifa University (HBKU), Doha</w:t>
      </w:r>
    </w:p>
    <w:p>
      <w:pPr>
        <w:pStyle w:val="FirstParagraph"/>
      </w:pPr>
      <w:r>
        <w:rPr>
          <w:bCs/>
          <w:b/>
        </w:rPr>
        <w:t xml:space="preserve">May 2017 – August 2017</w:t>
      </w:r>
    </w:p>
    <w:p>
      <w:pPr>
        <w:numPr>
          <w:ilvl w:val="0"/>
          <w:numId w:val="1004"/>
        </w:numPr>
        <w:pStyle w:val="Compact"/>
      </w:pPr>
      <w:r>
        <w:t xml:space="preserve">Contributed to a research project on collaborative robots (cobots) for healthcare applications, with pilot implementations in Doha’s public hospitals.</w:t>
      </w:r>
    </w:p>
    <w:p>
      <w:pPr>
        <w:numPr>
          <w:ilvl w:val="0"/>
          <w:numId w:val="1004"/>
        </w:numPr>
        <w:pStyle w:val="Compact"/>
      </w:pPr>
      <w:r>
        <w:t xml:space="preserve">Published a case study on robotic solutions for disaster response systems, presented at the Qatar Robotics Conference.</w:t>
      </w:r>
    </w:p>
    <w:bookmarkEnd w:id="24"/>
    <w:bookmarkEnd w:id="25"/>
    <w:bookmarkStart w:id="28" w:name="education"/>
    <w:p>
      <w:pPr>
        <w:pStyle w:val="Heading3"/>
      </w:pPr>
      <w:r>
        <w:t xml:space="preserve">Education</w:t>
      </w:r>
    </w:p>
    <w:bookmarkStart w:id="26" w:name="X10a19d16decf239bf80dce883e6ef70697a7b1c"/>
    <w:p>
      <w:pPr>
        <w:pStyle w:val="Heading4"/>
      </w:pPr>
      <w:r>
        <w:t xml:space="preserve">MSc in Robotics Engineering | Massachusetts Institute of Technology (MIT), USA</w:t>
      </w:r>
    </w:p>
    <w:p>
      <w:pPr>
        <w:pStyle w:val="FirstParagraph"/>
      </w:pPr>
      <w:r>
        <w:rPr>
          <w:bCs/>
          <w:b/>
        </w:rPr>
        <w:t xml:space="preserve">Graduated: May 2018</w:t>
      </w:r>
    </w:p>
    <w:p>
      <w:pPr>
        <w:pStyle w:val="BodyText"/>
      </w:pPr>
      <w:r>
        <w:t xml:space="preserve">Thesis: "Autonomous Navigation Systems for Urban Environments" – Focused on applications relevant to smart city infrastructures in regions like Qatar Doha.</w:t>
      </w:r>
    </w:p>
    <w:bookmarkEnd w:id="26"/>
    <w:bookmarkStart w:id="27" w:name="X8fb0d1f9a38598c8c32f6382dc2fe9eed4a92dc"/>
    <w:p>
      <w:pPr>
        <w:pStyle w:val="Heading4"/>
      </w:pPr>
      <w:r>
        <w:t xml:space="preserve">BSc in Electrical and Computer Engineering | University of California, Berkeley, USA</w:t>
      </w:r>
    </w:p>
    <w:p>
      <w:pPr>
        <w:pStyle w:val="FirstParagraph"/>
      </w:pPr>
      <w:r>
        <w:rPr>
          <w:bCs/>
          <w:b/>
        </w:rPr>
        <w:t xml:space="preserve">Graduated: May 2015</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Certified ROS (Robot Operating System) Developer – Open Robotics, 2021</w:t>
      </w:r>
    </w:p>
    <w:p>
      <w:pPr>
        <w:numPr>
          <w:ilvl w:val="0"/>
          <w:numId w:val="1005"/>
        </w:numPr>
        <w:pStyle w:val="Compact"/>
      </w:pPr>
      <w:r>
        <w:t xml:space="preserve">Professional Certificate in Artificial Intelligence – Coursera (MIT), 2020</w:t>
      </w:r>
    </w:p>
    <w:p>
      <w:pPr>
        <w:numPr>
          <w:ilvl w:val="0"/>
          <w:numId w:val="1005"/>
        </w:numPr>
        <w:pStyle w:val="Compact"/>
      </w:pPr>
      <w:r>
        <w:t xml:space="preserve">Qatar Safety Standards for Industrial Robotics – Qatar Petroleum Training Institute, 2019</w:t>
      </w:r>
    </w:p>
    <w:p>
      <w:pPr>
        <w:numPr>
          <w:ilvl w:val="0"/>
          <w:numId w:val="1005"/>
        </w:numPr>
        <w:pStyle w:val="Compact"/>
      </w:pPr>
      <w:r>
        <w:t xml:space="preserve">Advanced Programming in Python for Robotics – Udacity, 2018</w:t>
      </w:r>
    </w:p>
    <w:bookmarkEnd w:id="29"/>
    <w:bookmarkStart w:id="30" w:name="languages-soft-skills"/>
    <w:p>
      <w:pPr>
        <w:pStyle w:val="Heading3"/>
      </w:pPr>
      <w:r>
        <w:t xml:space="preserve">Languages &amp; Soft Skills</w:t>
      </w:r>
    </w:p>
    <w:p>
      <w:pPr>
        <w:numPr>
          <w:ilvl w:val="0"/>
          <w:numId w:val="1006"/>
        </w:numPr>
        <w:pStyle w:val="Compact"/>
      </w:pPr>
      <w:r>
        <w:t xml:space="preserve">Fluent in English and Arabic (written and verbal)</w:t>
      </w:r>
    </w:p>
    <w:p>
      <w:pPr>
        <w:numPr>
          <w:ilvl w:val="0"/>
          <w:numId w:val="1006"/>
        </w:numPr>
        <w:pStyle w:val="Compact"/>
      </w:pPr>
      <w:r>
        <w:t xml:space="preserve">Strong communication and team collaboration skills, with experience working in multicultural environments across Qatar Doha.</w:t>
      </w:r>
    </w:p>
    <w:p>
      <w:pPr>
        <w:numPr>
          <w:ilvl w:val="0"/>
          <w:numId w:val="1006"/>
        </w:numPr>
        <w:pStyle w:val="Compact"/>
      </w:pPr>
      <w:r>
        <w:t xml:space="preserve">Leadership in project management, including the successful delivery of robotics projects under tight deadlines.</w:t>
      </w:r>
    </w:p>
    <w:bookmarkEnd w:id="30"/>
    <w:bookmarkStart w:id="34" w:name="projects-research-activities"/>
    <w:p>
      <w:pPr>
        <w:pStyle w:val="Heading3"/>
      </w:pPr>
      <w:r>
        <w:t xml:space="preserve">Projects &amp; Research Activities</w:t>
      </w:r>
    </w:p>
    <w:bookmarkStart w:id="31" w:name="X9375c2e5fd2c9f049a19c9ef8c84a99c7e3fc30"/>
    <w:p>
      <w:pPr>
        <w:pStyle w:val="Heading4"/>
      </w:pPr>
      <w:r>
        <w:t xml:space="preserve">Smart City Robotics Initiative (Qatar Doha)</w:t>
      </w:r>
    </w:p>
    <w:p>
      <w:pPr>
        <w:pStyle w:val="FirstParagraph"/>
      </w:pPr>
      <w:r>
        <w:rPr>
          <w:bCs/>
          <w:b/>
        </w:rPr>
        <w:t xml:space="preserve">2022 – 2023</w:t>
      </w:r>
    </w:p>
    <w:p>
      <w:pPr>
        <w:pStyle w:val="BodyText"/>
      </w:pPr>
      <w:r>
        <w:t xml:space="preserve">Led a team to develop autonomous robots for waste management and urban surveillance, contributing to Doha’s vision of a sustainable smart city. The project received recognition from the Qatar Ministry of Environment and Climate Change.</w:t>
      </w:r>
    </w:p>
    <w:bookmarkEnd w:id="31"/>
    <w:bookmarkStart w:id="32" w:name="X216215ff782cb60d71f0012a86c11ba32425809"/>
    <w:p>
      <w:pPr>
        <w:pStyle w:val="Heading4"/>
      </w:pPr>
      <w:r>
        <w:t xml:space="preserve">AI-Powered Agricultural Robots (Research Collaboration)</w:t>
      </w:r>
    </w:p>
    <w:p>
      <w:pPr>
        <w:pStyle w:val="FirstParagraph"/>
      </w:pPr>
      <w:r>
        <w:rPr>
          <w:bCs/>
          <w:b/>
        </w:rPr>
        <w:t xml:space="preserve">2020 – 2021</w:t>
      </w:r>
    </w:p>
    <w:p>
      <w:pPr>
        <w:pStyle w:val="BodyText"/>
      </w:pPr>
      <w:r>
        <w:t xml:space="preserve">Partnered with Qatar’s National Food Security Programme to design robotic systems for precision farming, increasing crop yield by 18% in pilot trials.</w:t>
      </w:r>
    </w:p>
    <w:bookmarkEnd w:id="32"/>
    <w:bookmarkStart w:id="33" w:name="cultural-community-engagement"/>
    <w:p>
      <w:pPr>
        <w:pStyle w:val="Heading4"/>
      </w:pPr>
      <w:r>
        <w:t xml:space="preserve">Cultural &amp; Community Engagement</w:t>
      </w:r>
    </w:p>
    <w:p>
      <w:pPr>
        <w:pStyle w:val="FirstParagraph"/>
      </w:pPr>
      <w:r>
        <w:t xml:space="preserve">Volunteered as a robotics mentor for the Qatar Robotics Federation, inspiring youth and aligning with Doha’s focus on STEM education.</w:t>
      </w:r>
    </w:p>
    <w:bookmarkEnd w:id="33"/>
    <w:bookmarkEnd w:id="34"/>
    <w:bookmarkStart w:id="35" w:name="references"/>
    <w:p>
      <w:pPr>
        <w:pStyle w:val="Heading3"/>
      </w:pPr>
      <w:r>
        <w:t xml:space="preserve">References</w:t>
      </w:r>
    </w:p>
    <w:p>
      <w:pPr>
        <w:pStyle w:val="FirstParagraph"/>
      </w:pPr>
      <w:r>
        <w:t xml:space="preserve">Available upon request. Contact: [Your Email] | [Your Phone Number]</w:t>
      </w:r>
    </w:p>
    <w:bookmarkEnd w:id="35"/>
    <w:p>
      <w:pPr>
        <w:pStyle w:val="BodyText"/>
      </w:pPr>
      <w:r>
        <w:t xml:space="preserve">© 2023 Robotics Engineer Resume | Qatar Doha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Qatar Doha</dc:title>
  <dc:creator/>
  <dc:language>en</dc:language>
  <cp:keywords/>
  <dcterms:created xsi:type="dcterms:W3CDTF">2026-04-20T11:58:02Z</dcterms:created>
  <dcterms:modified xsi:type="dcterms:W3CDTF">2026-04-20T11:58:02Z</dcterms:modified>
</cp:coreProperties>
</file>

<file path=docProps/custom.xml><?xml version="1.0" encoding="utf-8"?>
<Properties xmlns="http://schemas.openxmlformats.org/officeDocument/2006/custom-properties" xmlns:vt="http://schemas.openxmlformats.org/officeDocument/2006/docPropsVTypes"/>
</file>