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35" w:name="john-doe"/>
    <w:p>
      <w:pPr>
        <w:pStyle w:val="Heading1"/>
      </w:pPr>
      <w:r>
        <w:t xml:space="preserve">John Doe</w:t>
      </w:r>
    </w:p>
    <w:p>
      <w:pPr>
        <w:pStyle w:val="FirstParagraph"/>
      </w:pPr>
      <w:r>
        <w:rPr>
          <w:bCs/>
          <w:b/>
        </w:rPr>
        <w:t xml:space="preserve">Robotics Engineer | Saudi Arabia Jeddah | Certified Professional</w:t>
      </w:r>
    </w:p>
    <w:p>
      <w:pPr>
        <w:pStyle w:val="BodyText"/>
      </w:pPr>
      <w:r>
        <w:t xml:space="preserve">Email: johndoe@example.com | Phone: +966 55 123 4567 | Location: Jeddah, Saudi Arabia</w:t>
      </w:r>
    </w:p>
    <w:bookmarkStart w:id="20" w:name="professional-summary"/>
    <w:p>
      <w:pPr>
        <w:pStyle w:val="Heading2"/>
      </w:pPr>
      <w:r>
        <w:t xml:space="preserve">Professional Summary</w:t>
      </w:r>
    </w:p>
    <w:p>
      <w:pPr>
        <w:pStyle w:val="FirstParagraph"/>
      </w:pPr>
      <w:r>
        <w:t xml:space="preserve">Highly motivated Robotics Engineer with over 7 years of experience in designing, developing, and deploying advanced robotic systems. Adept at integrating artificial intelligence, automation, and control systems to solve complex challenges in industrial and research environments. Committed to contributing to Saudi Arabia's technological advancement through innovation and expertise. Proficient in aligning robotics projects with the goals of Vision 2030, particularly in the context of Jeddah’s growing tech ecosystem. Proven track record of delivering cutting-edge solutions that enhance productivity, safety, and efficiency in automation-driven industries.</w:t>
      </w:r>
    </w:p>
    <w:bookmarkEnd w:id="20"/>
    <w:bookmarkStart w:id="24" w:name="professional-experience"/>
    <w:p>
      <w:pPr>
        <w:pStyle w:val="Heading2"/>
      </w:pPr>
      <w:r>
        <w:t xml:space="preserve">Professional Experience</w:t>
      </w:r>
    </w:p>
    <w:bookmarkStart w:id="21" w:name="X0d661b64f111150979e132d0d88018d09e10ea4"/>
    <w:p>
      <w:pPr>
        <w:pStyle w:val="Heading3"/>
      </w:pPr>
      <w:r>
        <w:t xml:space="preserve">Robotics Engineer | Saudi Robotics Innovations (SRI)</w:t>
      </w:r>
    </w:p>
    <w:p>
      <w:pPr>
        <w:pStyle w:val="FirstParagraph"/>
      </w:pPr>
      <w:r>
        <w:rPr>
          <w:iCs/>
          <w:i/>
        </w:rPr>
        <w:t xml:space="preserve">Jeddah, Saudi Arabia | January 2021 – Present</w:t>
      </w:r>
    </w:p>
    <w:p>
      <w:pPr>
        <w:numPr>
          <w:ilvl w:val="0"/>
          <w:numId w:val="1001"/>
        </w:numPr>
        <w:pStyle w:val="Compact"/>
      </w:pPr>
      <w:r>
        <w:t xml:space="preserve">Designed and implemented autonomous navigation systems for industrial robots used in manufacturing facilities across Jeddah. These systems improved operational efficiency by 30%.</w:t>
      </w:r>
    </w:p>
    <w:p>
      <w:pPr>
        <w:numPr>
          <w:ilvl w:val="0"/>
          <w:numId w:val="1001"/>
        </w:numPr>
        <w:pStyle w:val="Compact"/>
      </w:pPr>
      <w:r>
        <w:t xml:space="preserve">Collaborated with local universities in Saudi Arabia to develop AI-driven robotic solutions for smart city applications, supporting the Kingdom’s digital transformation initiatives.</w:t>
      </w:r>
    </w:p>
    <w:p>
      <w:pPr>
        <w:numPr>
          <w:ilvl w:val="0"/>
          <w:numId w:val="1001"/>
        </w:numPr>
        <w:pStyle w:val="Compact"/>
      </w:pPr>
      <w:r>
        <w:t xml:space="preserve">Led a team of 5 engineers to optimize robotic arms for precision tasks in automotive assembly lines, reducing error rates by 25% and enhancing scalability.</w:t>
      </w:r>
    </w:p>
    <w:p>
      <w:pPr>
        <w:numPr>
          <w:ilvl w:val="0"/>
          <w:numId w:val="1001"/>
        </w:numPr>
        <w:pStyle w:val="Compact"/>
      </w:pPr>
      <w:r>
        <w:t xml:space="preserve">Contributed to the development of a robot-based warehouse management system tailored for Jeddah’s logistics sector, integrating IoT and machine learning algorithms.</w:t>
      </w:r>
    </w:p>
    <w:bookmarkEnd w:id="21"/>
    <w:bookmarkStart w:id="22" w:name="X13741d76df8e12ea1eefb298d4981dbcccad59e"/>
    <w:p>
      <w:pPr>
        <w:pStyle w:val="Heading3"/>
      </w:pPr>
      <w:r>
        <w:t xml:space="preserve">Robotics Engineer | Global Automation Solutions (GAS)</w:t>
      </w:r>
    </w:p>
    <w:p>
      <w:pPr>
        <w:pStyle w:val="FirstParagraph"/>
      </w:pPr>
      <w:r>
        <w:rPr>
          <w:iCs/>
          <w:i/>
        </w:rPr>
        <w:t xml:space="preserve">Dubai, UAE (Remote Support for Saudi Arabia Projects) | May 2018 – December 2020</w:t>
      </w:r>
    </w:p>
    <w:p>
      <w:pPr>
        <w:numPr>
          <w:ilvl w:val="0"/>
          <w:numId w:val="1002"/>
        </w:numPr>
        <w:pStyle w:val="Compact"/>
      </w:pPr>
      <w:r>
        <w:t xml:space="preserve">Developed robotic systems for oil and gas industries in collaboration with Saudi Arabian energy firms, focusing on safety and remote operation technologies.</w:t>
      </w:r>
    </w:p>
    <w:p>
      <w:pPr>
        <w:numPr>
          <w:ilvl w:val="0"/>
          <w:numId w:val="1002"/>
        </w:numPr>
        <w:pStyle w:val="Compact"/>
      </w:pPr>
      <w:r>
        <w:t xml:space="preserve">Provided technical expertise to Jeddah-based clients for the integration of robotic process automation (RPA) in their operations, resulting in significant cost savings.</w:t>
      </w:r>
    </w:p>
    <w:p>
      <w:pPr>
        <w:numPr>
          <w:ilvl w:val="0"/>
          <w:numId w:val="1002"/>
        </w:numPr>
        <w:pStyle w:val="Compact"/>
      </w:pPr>
      <w:r>
        <w:t xml:space="preserve">Conducted research on adaptive control algorithms for robots operating in unpredictable environments, published in a peer-reviewed journal and showcased at a robotics conference in Riyadh.</w:t>
      </w:r>
    </w:p>
    <w:bookmarkEnd w:id="22"/>
    <w:bookmarkStart w:id="23" w:name="X668d62053f1cb7007ca17617bc4746e040541a3"/>
    <w:p>
      <w:pPr>
        <w:pStyle w:val="Heading3"/>
      </w:pPr>
      <w:r>
        <w:t xml:space="preserve">Robotics Intern | Saudi Tech Innovators (STI)</w:t>
      </w:r>
    </w:p>
    <w:p>
      <w:pPr>
        <w:pStyle w:val="FirstParagraph"/>
      </w:pPr>
      <w:r>
        <w:rPr>
          <w:iCs/>
          <w:i/>
        </w:rPr>
        <w:t xml:space="preserve">Jeddah, Saudi Arabia | June 2017 – August 2017</w:t>
      </w:r>
    </w:p>
    <w:p>
      <w:pPr>
        <w:numPr>
          <w:ilvl w:val="0"/>
          <w:numId w:val="1003"/>
        </w:numPr>
        <w:pStyle w:val="Compact"/>
      </w:pPr>
      <w:r>
        <w:t xml:space="preserve">Assisted in the creation of a humanoid robot prototype for educational purposes, supporting STEM initiatives in Jeddah’s schools.</w:t>
      </w:r>
    </w:p>
    <w:p>
      <w:pPr>
        <w:numPr>
          <w:ilvl w:val="0"/>
          <w:numId w:val="1003"/>
        </w:numPr>
        <w:pStyle w:val="Compact"/>
      </w:pPr>
      <w:r>
        <w:t xml:space="preserve">Tested and validated sensor integration systems for robots used in environmental monitoring projects across Saudi Arabia’s desert regions.</w:t>
      </w:r>
    </w:p>
    <w:bookmarkEnd w:id="23"/>
    <w:bookmarkEnd w:id="24"/>
    <w:bookmarkStart w:id="27" w:name="educational-background"/>
    <w:p>
      <w:pPr>
        <w:pStyle w:val="Heading2"/>
      </w:pPr>
      <w:r>
        <w:t xml:space="preserve">Educational Background</w:t>
      </w:r>
    </w:p>
    <w:bookmarkStart w:id="25" w:name="X858ce10ac289e64df08c32b1fed9c0b94fb21a9"/>
    <w:p>
      <w:pPr>
        <w:pStyle w:val="Heading3"/>
      </w:pPr>
      <w:r>
        <w:t xml:space="preserve">Bachelor of Science in Robotics Engineering | King Abdulaziz University, Jeddah, Saudi Arabia</w:t>
      </w:r>
    </w:p>
    <w:p>
      <w:pPr>
        <w:pStyle w:val="FirstParagraph"/>
      </w:pPr>
      <w:r>
        <w:rPr>
          <w:iCs/>
          <w:i/>
        </w:rPr>
        <w:t xml:space="preserve">Graduated: June 2017</w:t>
      </w:r>
    </w:p>
    <w:p>
      <w:pPr>
        <w:numPr>
          <w:ilvl w:val="0"/>
          <w:numId w:val="1004"/>
        </w:numPr>
        <w:pStyle w:val="Compact"/>
      </w:pPr>
      <w:r>
        <w:t xml:space="preserve">Relevant coursework: Artificial Intelligence, Control Systems, Machine Learning, and Industrial Automation.</w:t>
      </w:r>
    </w:p>
    <w:p>
      <w:pPr>
        <w:numPr>
          <w:ilvl w:val="0"/>
          <w:numId w:val="1004"/>
        </w:numPr>
        <w:pStyle w:val="Compact"/>
      </w:pPr>
      <w:r>
        <w:t xml:space="preserve">Pursued a minor in Computer Science to enhance programming and software development skills.</w:t>
      </w:r>
    </w:p>
    <w:bookmarkEnd w:id="25"/>
    <w:bookmarkStart w:id="26" w:name="X5b4849435735c20384b888d29ad70be90594679"/>
    <w:p>
      <w:pPr>
        <w:pStyle w:val="Heading3"/>
      </w:pPr>
      <w:r>
        <w:t xml:space="preserve">Master of Science in Mechatronics Engineering | University of Manchester, UK</w:t>
      </w:r>
    </w:p>
    <w:p>
      <w:pPr>
        <w:pStyle w:val="FirstParagraph"/>
      </w:pPr>
      <w:r>
        <w:rPr>
          <w:iCs/>
          <w:i/>
        </w:rPr>
        <w:t xml:space="preserve">Graduated: July 2019</w:t>
      </w:r>
    </w:p>
    <w:p>
      <w:pPr>
        <w:numPr>
          <w:ilvl w:val="0"/>
          <w:numId w:val="1005"/>
        </w:numPr>
        <w:pStyle w:val="Compact"/>
      </w:pPr>
      <w:r>
        <w:t xml:space="preserve">Focused on advanced robotics design and human-robot interaction, with a thesis on autonomous drones for disaster response.</w:t>
      </w:r>
    </w:p>
    <w:p>
      <w:pPr>
        <w:numPr>
          <w:ilvl w:val="0"/>
          <w:numId w:val="1005"/>
        </w:numPr>
        <w:pStyle w:val="Compact"/>
      </w:pPr>
      <w:r>
        <w:t xml:space="preserve">Participated in international research projects involving Saudi Arabian partners, strengthening cross-border collaboration in engineering innovation.</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Python, C++, ROS (Robot Operating System), MATLAB, CAD Software (SolidWorks), IoT Integration, AI/ML Algorithms.</w:t>
      </w:r>
    </w:p>
    <w:p>
      <w:pPr>
        <w:numPr>
          <w:ilvl w:val="0"/>
          <w:numId w:val="1006"/>
        </w:numPr>
        <w:pStyle w:val="Compact"/>
      </w:pPr>
      <w:r>
        <w:rPr>
          <w:bCs/>
          <w:b/>
        </w:rPr>
        <w:t xml:space="preserve">Industry-Specific Expertise:</w:t>
      </w:r>
      <w:r>
        <w:t xml:space="preserve"> </w:t>
      </w:r>
      <w:r>
        <w:t xml:space="preserve">Industrial Automation, Robotic Process Automation (RPA), Sensor Technologies, Control Systems.</w:t>
      </w:r>
    </w:p>
    <w:p>
      <w:pPr>
        <w:numPr>
          <w:ilvl w:val="0"/>
          <w:numId w:val="1006"/>
        </w:numPr>
        <w:pStyle w:val="Compact"/>
      </w:pPr>
      <w:r>
        <w:rPr>
          <w:bCs/>
          <w:b/>
        </w:rPr>
        <w:t xml:space="preserve">Soft Skills:</w:t>
      </w:r>
      <w:r>
        <w:t xml:space="preserve"> </w:t>
      </w:r>
      <w:r>
        <w:t xml:space="preserve">Team Leadership, Cross-Cultural Communication, Problem-Solving, Project Management (PMP-certified).</w:t>
      </w:r>
    </w:p>
    <w:p>
      <w:pPr>
        <w:numPr>
          <w:ilvl w:val="0"/>
          <w:numId w:val="1006"/>
        </w:numPr>
        <w:pStyle w:val="Compact"/>
      </w:pPr>
      <w:r>
        <w:rPr>
          <w:bCs/>
          <w:b/>
        </w:rPr>
        <w:t xml:space="preserve">Languages:</w:t>
      </w:r>
      <w:r>
        <w:t xml:space="preserve"> </w:t>
      </w:r>
      <w:r>
        <w:t xml:space="preserve">English (Fluent), Arabic (Proficient).</w:t>
      </w:r>
    </w:p>
    <w:bookmarkEnd w:id="28"/>
    <w:bookmarkStart w:id="31" w:name="key-projects"/>
    <w:p>
      <w:pPr>
        <w:pStyle w:val="Heading2"/>
      </w:pPr>
      <w:r>
        <w:t xml:space="preserve">Key Projects</w:t>
      </w:r>
    </w:p>
    <w:bookmarkStart w:id="29" w:name="X15aa6581997e39f61d31754f2aafcb9d068138e"/>
    <w:p>
      <w:pPr>
        <w:pStyle w:val="Heading3"/>
      </w:pPr>
      <w:r>
        <w:t xml:space="preserve">Smart City Robotics Initiative | Jeddah, Saudi Arabia</w:t>
      </w:r>
    </w:p>
    <w:p>
      <w:pPr>
        <w:pStyle w:val="FirstParagraph"/>
      </w:pPr>
      <w:r>
        <w:rPr>
          <w:iCs/>
          <w:i/>
        </w:rPr>
        <w:t xml:space="preserve">Role: Lead Engineer | Duration: 2021–Present</w:t>
      </w:r>
    </w:p>
    <w:p>
      <w:pPr>
        <w:pStyle w:val="BodyText"/>
      </w:pPr>
      <w:r>
        <w:t xml:space="preserve">Designed and deployed robotic solutions for urban infrastructure management, including autonomous waste collection robots and surveillance systems. The project was recognized by the Saudi Ministry of Energy for its contribution to sustainable development goals.</w:t>
      </w:r>
    </w:p>
    <w:bookmarkEnd w:id="29"/>
    <w:bookmarkStart w:id="30" w:name="X3eb6f35dca6093588c3924a4bf37e3eabd90426"/>
    <w:p>
      <w:pPr>
        <w:pStyle w:val="Heading3"/>
      </w:pPr>
      <w:r>
        <w:t xml:space="preserve">Autonomous Warehouse System | Saudi Logistics Network</w:t>
      </w:r>
    </w:p>
    <w:p>
      <w:pPr>
        <w:pStyle w:val="FirstParagraph"/>
      </w:pPr>
      <w:r>
        <w:rPr>
          <w:iCs/>
          <w:i/>
        </w:rPr>
        <w:t xml:space="preserve">Role: Robotics Architect | Duration: 2020–2021</w:t>
      </w:r>
    </w:p>
    <w:p>
      <w:pPr>
        <w:pStyle w:val="BodyText"/>
      </w:pPr>
      <w:r>
        <w:t xml:space="preserve">Engineered a fully automated warehouse system using robotic arms and conveyor belts, reducing manual labor by 40% and increasing inventory accuracy to 99.5%. The system was implemented in a major Jeddah-based logistics hub.</w:t>
      </w:r>
    </w:p>
    <w:bookmarkEnd w:id="30"/>
    <w:bookmarkEnd w:id="31"/>
    <w:bookmarkStart w:id="32" w:name="certifications-training"/>
    <w:p>
      <w:pPr>
        <w:pStyle w:val="Heading2"/>
      </w:pPr>
      <w:r>
        <w:t xml:space="preserve">Certifications &amp; Training</w:t>
      </w:r>
    </w:p>
    <w:p>
      <w:pPr>
        <w:numPr>
          <w:ilvl w:val="0"/>
          <w:numId w:val="1007"/>
        </w:numPr>
        <w:pStyle w:val="Compact"/>
      </w:pPr>
      <w:r>
        <w:t xml:space="preserve">Robot Operating System (ROS) Certification | Udacity (2021)</w:t>
      </w:r>
    </w:p>
    <w:p>
      <w:pPr>
        <w:numPr>
          <w:ilvl w:val="0"/>
          <w:numId w:val="1007"/>
        </w:numPr>
        <w:pStyle w:val="Compact"/>
      </w:pPr>
      <w:r>
        <w:t xml:space="preserve">Project Management Professional (PMP) | PMI (2019)</w:t>
      </w:r>
    </w:p>
    <w:p>
      <w:pPr>
        <w:numPr>
          <w:ilvl w:val="0"/>
          <w:numId w:val="1007"/>
        </w:numPr>
        <w:pStyle w:val="Compact"/>
      </w:pPr>
      <w:r>
        <w:t xml:space="preserve">Certified AI and Machine Learning Specialist | Coursera (2020)</w:t>
      </w:r>
    </w:p>
    <w:p>
      <w:pPr>
        <w:numPr>
          <w:ilvl w:val="0"/>
          <w:numId w:val="1007"/>
        </w:numPr>
        <w:pStyle w:val="Compact"/>
      </w:pPr>
      <w:r>
        <w:t xml:space="preserve">Advanced Robotics Workshop | Saudi Arabia’s National Center for Electronics (NCE), Jeddah (2018)</w:t>
      </w:r>
    </w:p>
    <w:bookmarkEnd w:id="32"/>
    <w:bookmarkStart w:id="33" w:name="professional-affiliations"/>
    <w:p>
      <w:pPr>
        <w:pStyle w:val="Heading2"/>
      </w:pPr>
      <w:r>
        <w:t xml:space="preserve">Professional Affiliations</w:t>
      </w:r>
    </w:p>
    <w:p>
      <w:pPr>
        <w:numPr>
          <w:ilvl w:val="0"/>
          <w:numId w:val="1008"/>
        </w:numPr>
        <w:pStyle w:val="Compact"/>
      </w:pPr>
      <w:r>
        <w:t xml:space="preserve">Member, Saudi Society of Engineers (SSE)</w:t>
      </w:r>
    </w:p>
    <w:p>
      <w:pPr>
        <w:numPr>
          <w:ilvl w:val="0"/>
          <w:numId w:val="1008"/>
        </w:numPr>
        <w:pStyle w:val="Compact"/>
      </w:pPr>
      <w:r>
        <w:t xml:space="preserve">Member, International Federation of Robotics (IFR)</w:t>
      </w:r>
    </w:p>
    <w:p>
      <w:pPr>
        <w:numPr>
          <w:ilvl w:val="0"/>
          <w:numId w:val="1008"/>
        </w:numPr>
        <w:pStyle w:val="Compact"/>
      </w:pPr>
      <w:r>
        <w:t xml:space="preserve">Volunteer Mentor for STEM programs in Jeddah schools</w:t>
      </w:r>
    </w:p>
    <w:bookmarkEnd w:id="33"/>
    <w:bookmarkStart w:id="34" w:name="references"/>
    <w:p>
      <w:pPr>
        <w:pStyle w:val="Heading2"/>
      </w:pPr>
      <w:r>
        <w:t xml:space="preserve">References</w:t>
      </w:r>
    </w:p>
    <w:p>
      <w:pPr>
        <w:pStyle w:val="FirstParagraph"/>
      </w:pPr>
      <w:r>
        <w:t xml:space="preserve">Available upon request. References include industry leaders and academic professionals from Saudi Arabia Jeddah and beyond.</w:t>
      </w:r>
    </w:p>
    <w:p>
      <w:pPr>
        <w:pStyle w:val="BodyText"/>
      </w:pPr>
      <w:r>
        <w:t xml:space="preserve">This resume is tailored for Robotics Engineer positions in Saudi Arabia Jeddah, emphasizing technical excellence, regional relevance, and alignment with the Kingdom’s Vision 2030 goals.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Saudi Arabia Jeddah</dc:title>
  <dc:creator/>
  <dc:language>en</dc:language>
  <cp:keywords/>
  <dcterms:created xsi:type="dcterms:W3CDTF">2025-12-10T03:11:00Z</dcterms:created>
  <dcterms:modified xsi:type="dcterms:W3CDTF">2025-12-10T03:11:00Z</dcterms:modified>
</cp:coreProperties>
</file>

<file path=docProps/custom.xml><?xml version="1.0" encoding="utf-8"?>
<Properties xmlns="http://schemas.openxmlformats.org/officeDocument/2006/custom-properties" xmlns:vt="http://schemas.openxmlformats.org/officeDocument/2006/docPropsVTypes"/>
</file>