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(Turkey</w:t>
      </w:r>
      <w:r>
        <w:t xml:space="preserve"> </w:t>
      </w:r>
      <w:r>
        <w:t xml:space="preserve">Ankara)</w:t>
      </w:r>
    </w:p>
    <w:bookmarkStart w:id="34" w:name="resume"/>
    <w:p>
      <w:pPr>
        <w:pStyle w:val="Heading1"/>
      </w:pPr>
      <w:r>
        <w:t xml:space="preserve">Resume</w:t>
      </w:r>
    </w:p>
    <w:bookmarkStart w:id="33" w:name="robotics-engineer"/>
    <w:p>
      <w:pPr>
        <w:pStyle w:val="Heading2"/>
      </w:pPr>
      <w:r>
        <w:t xml:space="preserve">Robotics Engineer</w:t>
      </w:r>
    </w:p>
    <w:p>
      <w:pPr>
        <w:pStyle w:val="FirstParagraph"/>
      </w:pP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Robotics Engineer with a strong foundation in automation, artificial intelligence, and mechatronics. Passionate about advancing technological solutions tailored to the dynamic needs of Turkey's industrial and academic sectors. With extensive experience in designing, developing, and implementing robotic systems for both research and commercial applications in Ankara. Committed to leveraging cutting-edge technologies to address real-world challenges while contributing to the growth of Turkey's tech ecosystem.</w:t>
      </w:r>
    </w:p>
    <w:p>
      <w:r>
        <w:pict>
          <v:rect style="width:0;height:1.5pt" o:hralign="center" o:hrstd="t" o:hr="t"/>
        </w:pic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Integration:</w:t>
      </w:r>
      <w:r>
        <w:t xml:space="preserve"> </w:t>
      </w:r>
      <w:r>
        <w:t xml:space="preserve">Raspberry Pi, Arduino, LEGO Mindstorms, industrial robots (e.g., UR5, ABB)</w:t>
      </w:r>
    </w:p>
    <w:p>
      <w:pPr>
        <w:numPr>
          <w:ilvl w:val="0"/>
          <w:numId w:val="1001"/>
        </w:numPr>
        <w:pStyle w:val="Compact"/>
      </w:pPr>
      <w:r>
        <w:rPr>
          <w:bCs/>
          <w:b/>
        </w:rPr>
        <w:t xml:space="preserve">Sensors &amp; Actuators:</w:t>
      </w:r>
      <w:r>
        <w:t xml:space="preserve"> </w:t>
      </w:r>
      <w:r>
        <w:t xml:space="preserve">LiDAR, IMU, GPS, ultrasonic sensors; DC motors, servo actuators</w:t>
      </w:r>
    </w:p>
    <w:p>
      <w:pPr>
        <w:numPr>
          <w:ilvl w:val="0"/>
          <w:numId w:val="1001"/>
        </w:numPr>
        <w:pStyle w:val="Compact"/>
      </w:pPr>
      <w:r>
        <w:rPr>
          <w:bCs/>
          <w:b/>
        </w:rPr>
        <w:t xml:space="preserve">AI/ML:</w:t>
      </w:r>
      <w:r>
        <w:t xml:space="preserve"> </w:t>
      </w:r>
      <w:r>
        <w:t xml:space="preserve">TensorFlow, PyTorch; computer vision (OpenCV), path planning algorithms</w:t>
      </w:r>
    </w:p>
    <w:p>
      <w:pPr>
        <w:numPr>
          <w:ilvl w:val="0"/>
          <w:numId w:val="1001"/>
        </w:numPr>
        <w:pStyle w:val="Compact"/>
      </w:pPr>
      <w:r>
        <w:rPr>
          <w:bCs/>
          <w:b/>
        </w:rPr>
        <w:t xml:space="preserve">CAD &amp; Simulation:</w:t>
      </w:r>
      <w:r>
        <w:t xml:space="preserve"> </w:t>
      </w:r>
      <w:r>
        <w:t xml:space="preserve">SolidWorks, AutoCAD; Gazebo, MATLAB Simulink</w:t>
      </w:r>
    </w:p>
    <w:p>
      <w:pPr>
        <w:numPr>
          <w:ilvl w:val="0"/>
          <w:numId w:val="1001"/>
        </w:numPr>
        <w:pStyle w:val="Compact"/>
      </w:pPr>
      <w:r>
        <w:rPr>
          <w:bCs/>
          <w:b/>
        </w:rPr>
        <w:t xml:space="preserve">Communication Protocols:</w:t>
      </w:r>
      <w:r>
        <w:t xml:space="preserve"> </w:t>
      </w:r>
      <w:r>
        <w:t xml:space="preserve">ROS, CANbus, MQTT, Bluetooth</w:t>
      </w:r>
    </w:p>
    <w:p>
      <w:r>
        <w:pict>
          <v:rect style="width:0;height:1.5pt" o:hralign="center" o:hrstd="t" o:hr="t"/>
        </w:pict>
      </w:r>
    </w:p>
    <w:bookmarkEnd w:id="21"/>
    <w:bookmarkStart w:id="24"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Ankara Robotics Lab (ARL)</w:t>
      </w:r>
      <w:r>
        <w:t xml:space="preserve"> </w:t>
      </w:r>
      <w:r>
        <w:t xml:space="preserve">| Ankara, Turkey | Jan 2021 – Present</w:t>
      </w:r>
    </w:p>
    <w:p>
      <w:pPr>
        <w:numPr>
          <w:ilvl w:val="0"/>
          <w:numId w:val="1002"/>
        </w:numPr>
        <w:pStyle w:val="Compact"/>
      </w:pPr>
      <w:r>
        <w:t xml:space="preserve">Designed and developed autonomous robotic systems for industrial automation, including warehouse logistics and precision agriculture solutions.</w:t>
      </w:r>
    </w:p>
    <w:p>
      <w:pPr>
        <w:numPr>
          <w:ilvl w:val="0"/>
          <w:numId w:val="1002"/>
        </w:numPr>
        <w:pStyle w:val="Compact"/>
      </w:pPr>
      <w:r>
        <w:t xml:space="preserve">Collaborated with local universities in Ankara to integrate AI-driven perception systems into mobile robots, improving navigation accuracy by 40%.</w:t>
      </w:r>
    </w:p>
    <w:p>
      <w:pPr>
        <w:numPr>
          <w:ilvl w:val="0"/>
          <w:numId w:val="1002"/>
        </w:numPr>
        <w:pStyle w:val="Compact"/>
      </w:pPr>
      <w:r>
        <w:t xml:space="preserve">Managed a team of 5 engineers to deliver a custom robotic arm for a Turkish automotive manufacturer, reducing production downtime by 25%.</w:t>
      </w:r>
    </w:p>
    <w:p>
      <w:pPr>
        <w:numPr>
          <w:ilvl w:val="0"/>
          <w:numId w:val="1002"/>
        </w:numPr>
        <w:pStyle w:val="Compact"/>
      </w:pPr>
      <w:r>
        <w:t xml:space="preserve">Contributed to the development of open-source robotics frameworks aligned with Turkey's national tech innovation goals.</w:t>
      </w:r>
    </w:p>
    <w:bookmarkEnd w:id="22"/>
    <w:bookmarkStart w:id="23" w:name="robotics-research-assistant"/>
    <w:p>
      <w:pPr>
        <w:pStyle w:val="Heading4"/>
      </w:pPr>
      <w:r>
        <w:t xml:space="preserve">Robotics Research Assistant</w:t>
      </w:r>
    </w:p>
    <w:p>
      <w:pPr>
        <w:pStyle w:val="FirstParagraph"/>
      </w:pPr>
      <w:r>
        <w:rPr>
          <w:bCs/>
          <w:b/>
        </w:rPr>
        <w:t xml:space="preserve">Middle East Technical University (METU), Ankara</w:t>
      </w:r>
      <w:r>
        <w:t xml:space="preserve"> </w:t>
      </w:r>
      <w:r>
        <w:t xml:space="preserve">| Ankara, Turkey | Aug 2018 – Dec 2020</w:t>
      </w:r>
    </w:p>
    <w:p>
      <w:pPr>
        <w:numPr>
          <w:ilvl w:val="0"/>
          <w:numId w:val="1003"/>
        </w:numPr>
        <w:pStyle w:val="Compact"/>
      </w:pPr>
      <w:r>
        <w:t xml:space="preserve">Conducted research on swarm robotics for disaster response, publishing findings in the</w:t>
      </w:r>
      <w:r>
        <w:t xml:space="preserve"> </w:t>
      </w:r>
      <w:r>
        <w:rPr>
          <w:iCs/>
          <w:i/>
        </w:rPr>
        <w:t xml:space="preserve">Turkish Journal of Electrical Engineering &amp; Computer Sciences</w:t>
      </w:r>
      <w:r>
        <w:t xml:space="preserve">.</w:t>
      </w:r>
    </w:p>
    <w:p>
      <w:pPr>
        <w:numPr>
          <w:ilvl w:val="0"/>
          <w:numId w:val="1003"/>
        </w:numPr>
        <w:pStyle w:val="Compact"/>
      </w:pPr>
      <w:r>
        <w:t xml:space="preserve">Developed a ROS-based simulation environment to test multi-robot coordination algorithms, adopted by multiple Ankara-based startups.</w:t>
      </w:r>
    </w:p>
    <w:p>
      <w:pPr>
        <w:numPr>
          <w:ilvl w:val="0"/>
          <w:numId w:val="1003"/>
        </w:numPr>
        <w:pStyle w:val="Compact"/>
      </w:pPr>
      <w:r>
        <w:t xml:space="preserve">Partnered with local industries to prototype robotic solutions for precision farming, supported by the Ministry of Agriculture.</w:t>
      </w:r>
    </w:p>
    <w:p>
      <w:r>
        <w:pict>
          <v:rect style="width:0;height:1.5pt" o:hralign="center" o:hrstd="t" o:hr="t"/>
        </w:pic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Hacettepe University, Ankara</w:t>
      </w:r>
      <w:r>
        <w:t xml:space="preserve"> </w:t>
      </w:r>
      <w:r>
        <w:t xml:space="preserve">| Ankara, Turkey | Graduated: June 2018</w:t>
      </w:r>
    </w:p>
    <w:p>
      <w:pPr>
        <w:numPr>
          <w:ilvl w:val="0"/>
          <w:numId w:val="1004"/>
        </w:numPr>
        <w:pStyle w:val="Compact"/>
      </w:pPr>
      <w:r>
        <w:t xml:space="preserve">Thesis: "Design and Implementation of a Humanoid Robot for Educational Purposes in Turkish Schools."</w:t>
      </w:r>
    </w:p>
    <w:p>
      <w:pPr>
        <w:numPr>
          <w:ilvl w:val="0"/>
          <w:numId w:val="1004"/>
        </w:numPr>
        <w:pStyle w:val="Compact"/>
      </w:pPr>
      <w:r>
        <w:t xml:space="preserve">Recipient of the "Best Student in Robotics" award, recognizing excellence in engineering projects.</w:t>
      </w:r>
    </w:p>
    <w:bookmarkEnd w:id="25"/>
    <w:bookmarkStart w:id="26" w:name="X1691d16308ad621e87b60d51006a0c9c8195676"/>
    <w:p>
      <w:pPr>
        <w:pStyle w:val="Heading4"/>
      </w:pPr>
      <w:r>
        <w:t xml:space="preserve">Masters of Science in Robotics Engineering</w:t>
      </w:r>
    </w:p>
    <w:p>
      <w:pPr>
        <w:pStyle w:val="FirstParagraph"/>
      </w:pPr>
      <w:r>
        <w:rPr>
          <w:bCs/>
          <w:b/>
        </w:rPr>
        <w:t xml:space="preserve">TOBB University of Economics and Technology, Ankara</w:t>
      </w:r>
      <w:r>
        <w:t xml:space="preserve"> </w:t>
      </w:r>
      <w:r>
        <w:t xml:space="preserve">| Ankara, Turkey | Graduated: June 2021</w:t>
      </w:r>
    </w:p>
    <w:p>
      <w:pPr>
        <w:numPr>
          <w:ilvl w:val="0"/>
          <w:numId w:val="1005"/>
        </w:numPr>
        <w:pStyle w:val="Compact"/>
      </w:pPr>
      <w:r>
        <w:t xml:space="preserve">Specialized in AI-driven robotics, with a focus on real-time data processing and machine learning integration.</w:t>
      </w:r>
    </w:p>
    <w:p>
      <w:pPr>
        <w:numPr>
          <w:ilvl w:val="0"/>
          <w:numId w:val="1005"/>
        </w:numPr>
        <w:pStyle w:val="Compact"/>
      </w:pPr>
      <w:r>
        <w:t xml:space="preserve">Published research on "Optimizing Robotic Path Planning for Urban Environments" in the</w:t>
      </w:r>
      <w:r>
        <w:t xml:space="preserve"> </w:t>
      </w:r>
      <w:r>
        <w:rPr>
          <w:iCs/>
          <w:i/>
        </w:rPr>
        <w:t xml:space="preserve">Proceedings of the Ankara International Conference on Robotics</w:t>
      </w:r>
      <w:r>
        <w:t xml:space="preserve">.</w:t>
      </w:r>
    </w:p>
    <w:p>
      <w:r>
        <w:pict>
          <v:rect style="width:0;height:1.5pt" o:hralign="center" o:hrstd="t" o:hr="t"/>
        </w:pict>
      </w:r>
    </w:p>
    <w:bookmarkEnd w:id="26"/>
    <w:bookmarkEnd w:id="27"/>
    <w:bookmarkStart w:id="28" w:name="certifications-training"/>
    <w:p>
      <w:pPr>
        <w:pStyle w:val="Heading3"/>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 2021</w:t>
      </w:r>
    </w:p>
    <w:p>
      <w:pPr>
        <w:numPr>
          <w:ilvl w:val="0"/>
          <w:numId w:val="1006"/>
        </w:numPr>
        <w:pStyle w:val="Compact"/>
      </w:pPr>
      <w:r>
        <w:rPr>
          <w:bCs/>
          <w:b/>
        </w:rPr>
        <w:t xml:space="preserve">Certified Python Developer</w:t>
      </w:r>
      <w:r>
        <w:t xml:space="preserve"> </w:t>
      </w:r>
      <w:r>
        <w:t xml:space="preserve">– Codecademy | 2019</w:t>
      </w:r>
    </w:p>
    <w:p>
      <w:pPr>
        <w:numPr>
          <w:ilvl w:val="0"/>
          <w:numId w:val="1006"/>
        </w:numPr>
        <w:pStyle w:val="Compact"/>
      </w:pPr>
      <w:r>
        <w:rPr>
          <w:bCs/>
          <w:b/>
        </w:rPr>
        <w:t xml:space="preserve">Industrial Automation &amp; Robotics Course</w:t>
      </w:r>
      <w:r>
        <w:t xml:space="preserve"> </w:t>
      </w:r>
      <w:r>
        <w:t xml:space="preserve">– Turkish Manufacturing Association (TMMOB) | 2020</w:t>
      </w:r>
    </w:p>
    <w:p>
      <w:pPr>
        <w:numPr>
          <w:ilvl w:val="0"/>
          <w:numId w:val="1006"/>
        </w:numPr>
        <w:pStyle w:val="Compact"/>
      </w:pPr>
      <w:r>
        <w:rPr>
          <w:bCs/>
          <w:b/>
        </w:rPr>
        <w:t xml:space="preserve">Courses in AI and Machine Learning</w:t>
      </w:r>
      <w:r>
        <w:t xml:space="preserve"> </w:t>
      </w:r>
      <w:r>
        <w:t xml:space="preserve">– Coursera (Andrew Ng) | 2018–2019</w:t>
      </w:r>
    </w:p>
    <w:p>
      <w:r>
        <w:pict>
          <v:rect style="width:0;height:1.5pt" o:hralign="center" o:hrstd="t" o:hr="t"/>
        </w:pict>
      </w:r>
    </w:p>
    <w:bookmarkEnd w:id="28"/>
    <w:bookmarkStart w:id="29" w:name="projects-research"/>
    <w:p>
      <w:pPr>
        <w:pStyle w:val="Heading3"/>
      </w:pPr>
      <w:r>
        <w:t xml:space="preserve">Projects &amp; Research</w:t>
      </w:r>
    </w:p>
    <w:p>
      <w:pPr>
        <w:numPr>
          <w:ilvl w:val="0"/>
          <w:numId w:val="1007"/>
        </w:numPr>
        <w:pStyle w:val="Compact"/>
      </w:pPr>
      <w:r>
        <w:rPr>
          <w:bCs/>
          <w:b/>
        </w:rPr>
        <w:t xml:space="preserve">Smart Warehouse Robot (SWR)</w:t>
      </w:r>
      <w:r>
        <w:t xml:space="preserve"> </w:t>
      </w:r>
      <w:r>
        <w:t xml:space="preserve">– Developed an autonomous navigation system for a Turkish logistics company, reducing manual labor costs by 35%.</w:t>
      </w:r>
    </w:p>
    <w:p>
      <w:pPr>
        <w:numPr>
          <w:ilvl w:val="0"/>
          <w:numId w:val="1007"/>
        </w:numPr>
        <w:pStyle w:val="Compact"/>
      </w:pPr>
      <w:r>
        <w:rPr>
          <w:bCs/>
          <w:b/>
        </w:rPr>
        <w:t xml:space="preserve">Disaster Response Swarm Robots</w:t>
      </w:r>
      <w:r>
        <w:t xml:space="preserve"> </w:t>
      </w:r>
      <w:r>
        <w:t xml:space="preserve">– Led a team to create a multi-robot system tested in Ankara's earthquake simulation exercises, funded by the Turkish government.</w:t>
      </w:r>
    </w:p>
    <w:p>
      <w:pPr>
        <w:numPr>
          <w:ilvl w:val="0"/>
          <w:numId w:val="1007"/>
        </w:numPr>
        <w:pStyle w:val="Compact"/>
      </w:pPr>
      <w:r>
        <w:rPr>
          <w:bCs/>
          <w:b/>
        </w:rPr>
        <w:t xml:space="preserve">Robotics Education Kit for Schools</w:t>
      </w:r>
      <w:r>
        <w:t xml:space="preserve"> </w:t>
      </w:r>
      <w:r>
        <w:t xml:space="preserve">– Designed low-cost robotic kits for Turkish schools, supported by the Ministry of National Education.</w:t>
      </w:r>
    </w:p>
    <w:p>
      <w:r>
        <w:pict>
          <v:rect style="width:0;height:1.5pt" o:hralign="center" o:hrstd="t" o:hr="t"/>
        </w:pict>
      </w:r>
    </w:p>
    <w:bookmarkEnd w:id="29"/>
    <w:bookmarkStart w:id="30" w:name="languages-other-skills"/>
    <w:p>
      <w:pPr>
        <w:pStyle w:val="Heading3"/>
      </w:pPr>
      <w:r>
        <w:t xml:space="preserve">Languages &amp; Other Skills</w:t>
      </w:r>
    </w:p>
    <w:p>
      <w:pPr>
        <w:numPr>
          <w:ilvl w:val="0"/>
          <w:numId w:val="1008"/>
        </w:numPr>
        <w:pStyle w:val="Compact"/>
      </w:pPr>
      <w:r>
        <w:rPr>
          <w:bCs/>
          <w:b/>
        </w:rPr>
        <w:t xml:space="preserve">Language:</w:t>
      </w:r>
      <w:r>
        <w:t xml:space="preserve"> </w:t>
      </w:r>
      <w:r>
        <w:t xml:space="preserve">Turkish (fluent), English (professional proficiency)</w:t>
      </w:r>
    </w:p>
    <w:p>
      <w:pPr>
        <w:numPr>
          <w:ilvl w:val="0"/>
          <w:numId w:val="1008"/>
        </w:numPr>
        <w:pStyle w:val="Compact"/>
      </w:pPr>
      <w:r>
        <w:rPr>
          <w:bCs/>
          <w:b/>
        </w:rPr>
        <w:t xml:space="preserve">Soft Skills:</w:t>
      </w:r>
      <w:r>
        <w:t xml:space="preserve"> </w:t>
      </w:r>
      <w:r>
        <w:t xml:space="preserve">Team leadership, cross-disciplinary collaboration, project management</w:t>
      </w:r>
    </w:p>
    <w:p>
      <w:pPr>
        <w:numPr>
          <w:ilvl w:val="0"/>
          <w:numId w:val="1008"/>
        </w:numPr>
        <w:pStyle w:val="Compact"/>
      </w:pPr>
      <w:r>
        <w:rPr>
          <w:bCs/>
          <w:b/>
        </w:rPr>
        <w:t xml:space="preserve">Cultural Awareness:</w:t>
      </w:r>
      <w:r>
        <w:t xml:space="preserve"> </w:t>
      </w:r>
      <w:r>
        <w:t xml:space="preserve">Deep understanding of Turkey's technological landscape and Ankara's role as a hub for innovation.</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t xml:space="preserve">Member, Turkish Robotics Association (TRAB) | Ankara Chapter</w:t>
      </w:r>
    </w:p>
    <w:p>
      <w:pPr>
        <w:numPr>
          <w:ilvl w:val="0"/>
          <w:numId w:val="1009"/>
        </w:numPr>
        <w:pStyle w:val="Compact"/>
      </w:pPr>
      <w:r>
        <w:t xml:space="preserve">Volunteer, Ankara Tech Meetup – Organizer of robotics workshops for startups and students.</w:t>
      </w:r>
    </w:p>
    <w:p>
      <w:pPr>
        <w:numPr>
          <w:ilvl w:val="0"/>
          <w:numId w:val="1009"/>
        </w:numPr>
        <w:pStyle w:val="Compact"/>
      </w:pPr>
      <w:r>
        <w:t xml:space="preserve">Guest Speaker at the 2022 Ankara Innovation Summit on "The Future of Robotics in Turkey."</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Contact via email or phone in Ankara.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(Turkey Ankara)</dc:title>
  <dc:creator/>
  <dc:language>en</dc:language>
  <cp:keywords/>
  <dcterms:created xsi:type="dcterms:W3CDTF">2026-07-14T19:28:10Z</dcterms:created>
  <dcterms:modified xsi:type="dcterms:W3CDTF">2026-07-14T19:28:10Z</dcterms:modified>
</cp:coreProperties>
</file>

<file path=docProps/custom.xml><?xml version="1.0" encoding="utf-8"?>
<Properties xmlns="http://schemas.openxmlformats.org/officeDocument/2006/custom-properties" xmlns:vt="http://schemas.openxmlformats.org/officeDocument/2006/docPropsVTypes"/>
</file>