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9" w:name="X984c3e97255508290d15f6d80ea5b9695ac3511"/>
    <w:p>
      <w:pPr>
        <w:pStyle w:val="Heading1"/>
      </w:pPr>
      <w:r>
        <w:t xml:space="preserve">Resume: Robotics Engineer - United States Houston</w:t>
      </w:r>
    </w:p>
    <w:bookmarkStart w:id="21" w:name="header"/>
    <w:bookmarkStart w:id="20" w:name="jane-doe"/>
    <w:p>
      <w:pPr>
        <w:pStyle w:val="Heading2"/>
      </w:pPr>
      <w:r>
        <w:t xml:space="preserve">Jane Doe</w:t>
      </w:r>
    </w:p>
    <w:p>
      <w:pPr>
        <w:pStyle w:val="FirstParagraph"/>
      </w:pPr>
      <w:r>
        <w:rPr>
          <w:bCs/>
          <w:b/>
        </w:rPr>
        <w:t xml:space="preserve">Robotics Engineer | United States Houston | Professional Experience in Advanced Automation and AI Integration</w:t>
      </w:r>
    </w:p>
    <w:p>
      <w:pPr>
        <w:pStyle w:val="BodyText"/>
      </w:pPr>
      <w:r>
        <w:t xml:space="preserve">Email: janedoe@example.com | Phone: (713) 555-1234 | LinkedIn: linkedin.com/in/janedoe</w:t>
      </w:r>
    </w:p>
    <w:p>
      <w:pPr>
        <w:pStyle w:val="BodyText"/>
      </w:pPr>
      <w:r>
        <w:t xml:space="preserve">Location: Houston, Texas, United States | Professional Affiliations: IEEE Robotics and Automation Society</w:t>
      </w:r>
    </w:p>
    <w:bookmarkEnd w:id="20"/>
    <w:bookmarkEnd w:id="21"/>
    <w:bookmarkStart w:id="22" w:name="professional-summary"/>
    <w:p>
      <w:pPr>
        <w:pStyle w:val="Heading2"/>
      </w:pPr>
      <w:r>
        <w:t xml:space="preserve">Professional Summary</w:t>
      </w:r>
    </w:p>
    <w:p>
      <w:pPr>
        <w:pStyle w:val="FirstParagraph"/>
      </w:pPr>
      <w:r>
        <w:t xml:space="preserve">A highly motivated Robotics Engineer with over 8 years of experience designing, developing, and deploying advanced robotic systems in the United States Houston area. Specialized in automation solutions for industrial applications, AI-driven control systems, and collaborative robotics (cobots). Proven track record of leading projects that enhance operational efficiency and safety across manufacturing and logistics sectors. Committed to innovation in robotics engineering within the dynamic tech ecosystem of Houston.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AI &amp; Machine Learning:</w:t>
      </w:r>
      <w:r>
        <w:t xml:space="preserve"> </w:t>
      </w:r>
      <w:r>
        <w:t xml:space="preserve">TensorFlow, PyTorch, Computer Vision Algorithms</w:t>
      </w:r>
    </w:p>
    <w:p>
      <w:pPr>
        <w:numPr>
          <w:ilvl w:val="0"/>
          <w:numId w:val="1001"/>
        </w:numPr>
        <w:pStyle w:val="Compact"/>
      </w:pPr>
      <w:r>
        <w:rPr>
          <w:bCs/>
          <w:b/>
        </w:rPr>
        <w:t xml:space="preserve">Hardware Integration:</w:t>
      </w:r>
      <w:r>
        <w:t xml:space="preserve"> </w:t>
      </w:r>
      <w:r>
        <w:t xml:space="preserve">PLCs (Siemens), ARM Cortex-M series microcontrollers, Industrial Sensors</w:t>
      </w:r>
    </w:p>
    <w:p>
      <w:pPr>
        <w:numPr>
          <w:ilvl w:val="0"/>
          <w:numId w:val="1001"/>
        </w:numPr>
        <w:pStyle w:val="Compact"/>
      </w:pPr>
      <w:r>
        <w:rPr>
          <w:bCs/>
          <w:b/>
        </w:rPr>
        <w:t xml:space="preserve">Software Tools:</w:t>
      </w:r>
      <w:r>
        <w:t xml:space="preserve"> </w:t>
      </w:r>
      <w:r>
        <w:t xml:space="preserve">Git, Docker, Jenkins CI/CD Pipeline</w:t>
      </w:r>
    </w:p>
    <w:p>
      <w:pPr>
        <w:numPr>
          <w:ilvl w:val="0"/>
          <w:numId w:val="1001"/>
        </w:numPr>
        <w:pStyle w:val="Compact"/>
      </w:pPr>
      <w:r>
        <w:rPr>
          <w:bCs/>
          <w:b/>
        </w:rPr>
        <w:t xml:space="preserve">Certifications:</w:t>
      </w:r>
      <w:r>
        <w:t xml:space="preserve"> </w:t>
      </w:r>
      <w:r>
        <w:t xml:space="preserve">ROS Certified Developer, AWS Robotics Cloud Solutions</w:t>
      </w:r>
    </w:p>
    <w:bookmarkEnd w:id="23"/>
    <w:bookmarkStart w:id="27" w:name="professional-experience"/>
    <w:p>
      <w:pPr>
        <w:pStyle w:val="Heading2"/>
      </w:pPr>
      <w:r>
        <w:t xml:space="preserve">Professional Experience</w:t>
      </w:r>
    </w:p>
    <w:bookmarkStart w:id="24" w:name="X1e02eabb652b1e38b5f26fcbfa8590621402dbd"/>
    <w:p>
      <w:pPr>
        <w:pStyle w:val="Heading3"/>
      </w:pPr>
      <w:r>
        <w:t xml:space="preserve">Sr. Robotics Engineer | Houston Automation Solutions (HAS) | January 2019 – Present</w:t>
      </w:r>
    </w:p>
    <w:p>
      <w:pPr>
        <w:pStyle w:val="FirstParagraph"/>
      </w:pPr>
      <w:r>
        <w:rPr>
          <w:bCs/>
          <w:b/>
        </w:rPr>
        <w:t xml:space="preserve">United States Houston, TX</w:t>
      </w:r>
    </w:p>
    <w:p>
      <w:pPr>
        <w:numPr>
          <w:ilvl w:val="0"/>
          <w:numId w:val="1002"/>
        </w:numPr>
        <w:pStyle w:val="Compact"/>
      </w:pPr>
      <w:r>
        <w:t xml:space="preserve">Led a team of 6 engineers to design and deploy autonomous mobile robots for warehouse logistics, reducing manual labor by 40% and improving inventory tracking accuracy by 95%.</w:t>
      </w:r>
    </w:p>
    <w:p>
      <w:pPr>
        <w:numPr>
          <w:ilvl w:val="0"/>
          <w:numId w:val="1002"/>
        </w:numPr>
        <w:pStyle w:val="Compact"/>
      </w:pPr>
      <w:r>
        <w:t xml:space="preserve">Integrated AI-based navigation algorithms with ROS to optimize path planning in dynamic environments, resulting in a 25% reduction in system downtime for clients like Shell and Chevron.</w:t>
      </w:r>
    </w:p>
    <w:p>
      <w:pPr>
        <w:numPr>
          <w:ilvl w:val="0"/>
          <w:numId w:val="1002"/>
        </w:numPr>
        <w:pStyle w:val="Compact"/>
      </w:pPr>
      <w:r>
        <w:t xml:space="preserve">Collaborated with the University of Houston to develop open-source robotics modules for educational purposes, supporting STEM initiatives in the United States Houston community.</w:t>
      </w:r>
    </w:p>
    <w:p>
      <w:pPr>
        <w:numPr>
          <w:ilvl w:val="0"/>
          <w:numId w:val="1002"/>
        </w:numPr>
        <w:pStyle w:val="Compact"/>
      </w:pPr>
      <w:r>
        <w:t xml:space="preserve">Presented at the International Conference on Robotics and Automation (ICRA) in 2022, sharing insights on AI-driven robotic perception systems for industrial applications.</w:t>
      </w:r>
    </w:p>
    <w:bookmarkEnd w:id="24"/>
    <w:bookmarkStart w:id="25" w:name="X26e2c324219102c014a908b5ae2ce606bbf0d28"/>
    <w:p>
      <w:pPr>
        <w:pStyle w:val="Heading3"/>
      </w:pPr>
      <w:r>
        <w:t xml:space="preserve">Robotics Engineer | Advanced Systems Integration (ASI) | June 2016 – December 2018</w:t>
      </w:r>
    </w:p>
    <w:p>
      <w:pPr>
        <w:pStyle w:val="FirstParagraph"/>
      </w:pPr>
      <w:r>
        <w:rPr>
          <w:bCs/>
          <w:b/>
        </w:rPr>
        <w:t xml:space="preserve">United States Houston, TX</w:t>
      </w:r>
    </w:p>
    <w:p>
      <w:pPr>
        <w:numPr>
          <w:ilvl w:val="0"/>
          <w:numId w:val="1003"/>
        </w:numPr>
        <w:pStyle w:val="Compact"/>
      </w:pPr>
      <w:r>
        <w:t xml:space="preserve">Designed and tested robotic arms for automotive assembly lines, achieving a 30% improvement in production speed for Ford’s Houston facility.</w:t>
      </w:r>
    </w:p>
    <w:p>
      <w:pPr>
        <w:numPr>
          <w:ilvl w:val="0"/>
          <w:numId w:val="1003"/>
        </w:numPr>
        <w:pStyle w:val="Compact"/>
      </w:pPr>
      <w:r>
        <w:t xml:space="preserve">Developed real-time sensor fusion algorithms using Python and ROS to enhance object detection capabilities in industrial robots, reducing error rates by 35%.</w:t>
      </w:r>
    </w:p>
    <w:p>
      <w:pPr>
        <w:numPr>
          <w:ilvl w:val="0"/>
          <w:numId w:val="1003"/>
        </w:numPr>
        <w:pStyle w:val="Compact"/>
      </w:pPr>
      <w:r>
        <w:t xml:space="preserve">Provided technical support for clients across the United States, including energy sector companies like ExxonMobil and BP, ensuring seamless integration of robotic systems into existing workflows.</w:t>
      </w:r>
    </w:p>
    <w:p>
      <w:pPr>
        <w:numPr>
          <w:ilvl w:val="0"/>
          <w:numId w:val="1003"/>
        </w:numPr>
        <w:pStyle w:val="Compact"/>
      </w:pPr>
      <w:r>
        <w:t xml:space="preserve">Contributed to a patent application for a modular robotic platform compatible with both indoor and outdoor environments, filed in 2017.</w:t>
      </w:r>
    </w:p>
    <w:bookmarkEnd w:id="25"/>
    <w:bookmarkStart w:id="26" w:name="X0c4cd3b5a343b33a02be65db3ab175f117c3f3b"/>
    <w:p>
      <w:pPr>
        <w:pStyle w:val="Heading3"/>
      </w:pPr>
      <w:r>
        <w:t xml:space="preserve">Junior Robotics Engineer | Texas Robotics Lab (TRL) | August 2014 – May 2016</w:t>
      </w:r>
    </w:p>
    <w:p>
      <w:pPr>
        <w:pStyle w:val="FirstParagraph"/>
      </w:pPr>
      <w:r>
        <w:rPr>
          <w:bCs/>
          <w:b/>
        </w:rPr>
        <w:t xml:space="preserve">United States Houston, TX</w:t>
      </w:r>
    </w:p>
    <w:p>
      <w:pPr>
        <w:numPr>
          <w:ilvl w:val="0"/>
          <w:numId w:val="1004"/>
        </w:numPr>
        <w:pStyle w:val="Compact"/>
      </w:pPr>
      <w:r>
        <w:t xml:space="preserve">Assisted in the development of a human-robot interaction system for healthcare applications, which was later adopted by Memorial Hermann Hospital in Houston.</w:t>
      </w:r>
    </w:p>
    <w:p>
      <w:pPr>
        <w:numPr>
          <w:ilvl w:val="0"/>
          <w:numId w:val="1004"/>
        </w:numPr>
        <w:pStyle w:val="Compact"/>
      </w:pPr>
      <w:r>
        <w:t xml:space="preserve">Created simulation models using Gazebo to test robotic behaviors under varying environmental conditions, reducing prototyping costs by 20%.</w:t>
      </w:r>
    </w:p>
    <w:p>
      <w:pPr>
        <w:numPr>
          <w:ilvl w:val="0"/>
          <w:numId w:val="1004"/>
        </w:numPr>
        <w:pStyle w:val="Compact"/>
      </w:pPr>
      <w:r>
        <w:t xml:space="preserve">Published a research paper on "Adaptive Control Strategies for Collaborative Robots" in the Journal of Robotics and Autonomous Systems, contributing to the growing robotics engineering community in Houston.</w:t>
      </w:r>
    </w:p>
    <w:bookmarkEnd w:id="26"/>
    <w:bookmarkEnd w:id="27"/>
    <w:bookmarkStart w:id="30" w:name="education"/>
    <w:p>
      <w:pPr>
        <w:pStyle w:val="Heading2"/>
      </w:pPr>
      <w:r>
        <w:t xml:space="preserve">Education</w:t>
      </w:r>
    </w:p>
    <w:bookmarkStart w:id="28" w:name="X1a8a55f917bb2a75e59e81e6cfe7dde17a1f656"/>
    <w:p>
      <w:pPr>
        <w:pStyle w:val="Heading3"/>
      </w:pPr>
      <w:r>
        <w:t xml:space="preserve">M.S. in Robotics Engineering | University of Houston | 2014</w:t>
      </w:r>
    </w:p>
    <w:p>
      <w:pPr>
        <w:pStyle w:val="FirstParagraph"/>
      </w:pPr>
      <w:r>
        <w:rPr>
          <w:bCs/>
          <w:b/>
        </w:rPr>
        <w:t xml:space="preserve">United States Houston, TX</w:t>
      </w:r>
    </w:p>
    <w:p>
      <w:pPr>
        <w:numPr>
          <w:ilvl w:val="0"/>
          <w:numId w:val="1005"/>
        </w:numPr>
        <w:pStyle w:val="Compact"/>
      </w:pPr>
      <w:r>
        <w:t xml:space="preserve">Thesis: "Intelligent Control Systems for Autonomous Mobile Robots" – Focused on AI integration in real-time decision-making processes.</w:t>
      </w:r>
    </w:p>
    <w:p>
      <w:pPr>
        <w:numPr>
          <w:ilvl w:val="0"/>
          <w:numId w:val="1005"/>
        </w:numPr>
        <w:pStyle w:val="Compact"/>
      </w:pPr>
      <w:r>
        <w:t xml:space="preserve">Cumulative GPA: 3.8/4.0</w:t>
      </w:r>
    </w:p>
    <w:bookmarkEnd w:id="28"/>
    <w:bookmarkStart w:id="29" w:name="Xaa534b426894a085d2e88ef09fffb9031301116"/>
    <w:p>
      <w:pPr>
        <w:pStyle w:val="Heading3"/>
      </w:pPr>
      <w:r>
        <w:t xml:space="preserve">B.S. in Electrical Engineering | Texas A&amp;M University | 2011</w:t>
      </w:r>
    </w:p>
    <w:p>
      <w:pPr>
        <w:pStyle w:val="FirstParagraph"/>
      </w:pPr>
      <w:r>
        <w:rPr>
          <w:bCs/>
          <w:b/>
        </w:rPr>
        <w:t xml:space="preserve">College Station, TX</w:t>
      </w:r>
    </w:p>
    <w:bookmarkEnd w:id="29"/>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t xml:space="preserve">ROS (Robot Operating System) Certification – Open Robotics, 2021</w:t>
      </w:r>
    </w:p>
    <w:p>
      <w:pPr>
        <w:numPr>
          <w:ilvl w:val="0"/>
          <w:numId w:val="1006"/>
        </w:numPr>
        <w:pStyle w:val="Compact"/>
      </w:pPr>
      <w:r>
        <w:t xml:space="preserve">AI for Robotics – Coursera (University of Washington), 2019</w:t>
      </w:r>
    </w:p>
    <w:p>
      <w:pPr>
        <w:numPr>
          <w:ilvl w:val="0"/>
          <w:numId w:val="1006"/>
        </w:numPr>
        <w:pStyle w:val="Compact"/>
      </w:pPr>
      <w:r>
        <w:t xml:space="preserve">Certified ScrumMaster (CSM) – Scrum Alliance, 2018</w:t>
      </w:r>
    </w:p>
    <w:p>
      <w:pPr>
        <w:numPr>
          <w:ilvl w:val="0"/>
          <w:numId w:val="1006"/>
        </w:numPr>
        <w:pStyle w:val="Compact"/>
      </w:pPr>
      <w:r>
        <w:t xml:space="preserve">Industrial Robotics Safety Standards – OSHA Compliance Training, 2017</w:t>
      </w:r>
    </w:p>
    <w:bookmarkEnd w:id="31"/>
    <w:bookmarkEnd w:id="32"/>
    <w:bookmarkStart w:id="36" w:name="projects-research"/>
    <w:bookmarkStart w:id="35" w:name="projects-research-optional"/>
    <w:p>
      <w:pPr>
        <w:pStyle w:val="Heading2"/>
      </w:pPr>
      <w:r>
        <w:t xml:space="preserve">Projects &amp; Research (Optional)</w:t>
      </w:r>
    </w:p>
    <w:bookmarkStart w:id="33" w:name="X1b76f498fc33068ddd6d5890b27b9911c81e383"/>
    <w:p>
      <w:pPr>
        <w:pStyle w:val="Heading3"/>
      </w:pPr>
      <w:r>
        <w:t xml:space="preserve">Smart Warehouse Robot Project | Houston Automation Solutions | 2021</w:t>
      </w:r>
    </w:p>
    <w:p>
      <w:pPr>
        <w:pStyle w:val="FirstParagraph"/>
      </w:pPr>
      <w:r>
        <w:rPr>
          <w:bCs/>
          <w:b/>
        </w:rPr>
        <w:t xml:space="preserve">United States Houston, TX</w:t>
      </w:r>
    </w:p>
    <w:p>
      <w:pPr>
        <w:numPr>
          <w:ilvl w:val="0"/>
          <w:numId w:val="1007"/>
        </w:numPr>
        <w:pStyle w:val="Compact"/>
      </w:pPr>
      <w:r>
        <w:t xml:space="preserve">Designed a fleet of autonomous robots for real-time inventory management, leveraging machine learning to predict demand fluctuations.</w:t>
      </w:r>
    </w:p>
    <w:p>
      <w:pPr>
        <w:numPr>
          <w:ilvl w:val="0"/>
          <w:numId w:val="1007"/>
        </w:numPr>
        <w:pStyle w:val="Compact"/>
      </w:pPr>
      <w:r>
        <w:t xml:space="preserve">Collaborated with logistics experts to implement edge computing solutions, reducing data latency by 50%.</w:t>
      </w:r>
    </w:p>
    <w:bookmarkEnd w:id="33"/>
    <w:bookmarkStart w:id="34" w:name="X1f4c5ebd3351da0a3831dcb0771b13c1ae6d85d"/>
    <w:p>
      <w:pPr>
        <w:pStyle w:val="Heading3"/>
      </w:pPr>
      <w:r>
        <w:t xml:space="preserve">Humanoid Robotics Research | University of Houston | 2013</w:t>
      </w:r>
    </w:p>
    <w:p>
      <w:pPr>
        <w:pStyle w:val="FirstParagraph"/>
      </w:pPr>
      <w:r>
        <w:rPr>
          <w:bCs/>
          <w:b/>
        </w:rPr>
        <w:t xml:space="preserve">United States Houston, TX</w:t>
      </w:r>
    </w:p>
    <w:p>
      <w:pPr>
        <w:numPr>
          <w:ilvl w:val="0"/>
          <w:numId w:val="1008"/>
        </w:numPr>
        <w:pStyle w:val="Compact"/>
      </w:pPr>
      <w:r>
        <w:t xml:space="preserve">Developed a humanoid robot capable of performing basic tasks like object recognition and speech synthesis.</w:t>
      </w:r>
    </w:p>
    <w:p>
      <w:pPr>
        <w:numPr>
          <w:ilvl w:val="0"/>
          <w:numId w:val="1008"/>
        </w:numPr>
        <w:pStyle w:val="Compact"/>
      </w:pPr>
      <w:r>
        <w:t xml:space="preserve">Published findings in the IEEE Transactions on Robotics, highlighting advancements in humanoid locomotion control.</w:t>
      </w:r>
    </w:p>
    <w:bookmarkEnd w:id="34"/>
    <w:bookmarkEnd w:id="35"/>
    <w:bookmarkEnd w:id="36"/>
    <w:bookmarkStart w:id="37" w:name="languages-other-skills"/>
    <w:p>
      <w:pPr>
        <w:pStyle w:val="Heading2"/>
      </w:pPr>
      <w:r>
        <w:t xml:space="preserve">Languages &amp; Other Skills</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Spanish:</w:t>
      </w:r>
      <w:r>
        <w:t xml:space="preserve"> </w:t>
      </w:r>
      <w:r>
        <w:t xml:space="preserve">Intermediate (reading/writing)</w:t>
      </w:r>
    </w:p>
    <w:p>
      <w:pPr>
        <w:numPr>
          <w:ilvl w:val="0"/>
          <w:numId w:val="1009"/>
        </w:numPr>
        <w:pStyle w:val="Compact"/>
      </w:pPr>
      <w:r>
        <w:rPr>
          <w:bCs/>
          <w:b/>
        </w:rPr>
        <w:t xml:space="preserve">Cross-functional Collaboration:</w:t>
      </w:r>
      <w:r>
        <w:t xml:space="preserve"> </w:t>
      </w:r>
      <w:r>
        <w:t xml:space="preserve">Experienced in working with interdisciplinary teams, including mechanical engineers, data scientists, and project managers.</w:t>
      </w:r>
    </w:p>
    <w:p>
      <w:pPr>
        <w:numPr>
          <w:ilvl w:val="0"/>
          <w:numId w:val="1009"/>
        </w:numPr>
        <w:pStyle w:val="Compact"/>
      </w:pPr>
      <w:r>
        <w:rPr>
          <w:bCs/>
          <w:b/>
        </w:rPr>
        <w:t xml:space="preserve">Technical Writing:</w:t>
      </w:r>
      <w:r>
        <w:t xml:space="preserve"> </w:t>
      </w:r>
      <w:r>
        <w:t xml:space="preserve">Authored 10+ white papers and technical documentation for robotics systems in the United States Houston area.</w:t>
      </w:r>
    </w:p>
    <w:bookmarkEnd w:id="37"/>
    <w:bookmarkStart w:id="38" w:name="references"/>
    <w:p>
      <w:pPr>
        <w:pStyle w:val="Heading2"/>
      </w:pPr>
      <w:r>
        <w:t xml:space="preserve">References</w:t>
      </w:r>
    </w:p>
    <w:p>
      <w:pPr>
        <w:pStyle w:val="FirstParagraph"/>
      </w:pPr>
      <w:r>
        <w:t xml:space="preserve">Available upon request. Contact Jane Doe at janedoe@example.com or (713) 555-1234.</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United States Houston</dc:title>
  <dc:creator/>
  <dc:language>en</dc:language>
  <cp:keywords/>
  <dcterms:created xsi:type="dcterms:W3CDTF">2026-07-23T15:59:32Z</dcterms:created>
  <dcterms:modified xsi:type="dcterms:W3CDTF">2026-07-23T15:59:32Z</dcterms:modified>
</cp:coreProperties>
</file>

<file path=docProps/custom.xml><?xml version="1.0" encoding="utf-8"?>
<Properties xmlns="http://schemas.openxmlformats.org/officeDocument/2006/custom-properties" xmlns:vt="http://schemas.openxmlformats.org/officeDocument/2006/docPropsVTypes"/>
</file>