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Xe1b77e6c419f8d77ead3e7d9d23b50094e7496c"/>
    <w:p>
      <w:pPr>
        <w:pStyle w:val="Heading1"/>
      </w:pPr>
      <w:r>
        <w:t xml:space="preserve">Resume - Robotics Engineer -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john.martinez@roboticsengineer.com</w:t>
      </w:r>
      <w:r>
        <w:br/>
      </w:r>
      <w:r>
        <w:rPr>
          <w:bCs/>
          <w:b/>
        </w:rPr>
        <w:t xml:space="preserve">Phone:</w:t>
      </w:r>
      <w:r>
        <w:t xml:space="preserve"> </w:t>
      </w:r>
      <w:r>
        <w:t xml:space="preserve">(305) 555-1234</w:t>
      </w:r>
      <w:r>
        <w:br/>
      </w: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A highly motivated and innovative Robotics Engineer with over 7 years of experience in designing, developing, and deploying advanced robotic systems. Specializing in automation solutions for industrial and service robotics within the vibrant tech ecosystem of the United States Miami. Proven expertise in integrating artificial intelligence, machine learning, and computer vision to create intelligent robots that optimize efficiency, safety, and scalability. Committed to driving technological advancements in South Florida’s growing robotics industry while aligning with the strategic goals of Miami-based startups and enterprises.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 MATLAB</w:t>
      </w:r>
    </w:p>
    <w:p>
      <w:pPr>
        <w:numPr>
          <w:ilvl w:val="0"/>
          <w:numId w:val="1001"/>
        </w:numPr>
        <w:pStyle w:val="Compact"/>
      </w:pPr>
      <w:r>
        <w:rPr>
          <w:bCs/>
          <w:b/>
        </w:rPr>
        <w:t xml:space="preserve">Hardware Development:</w:t>
      </w:r>
      <w:r>
        <w:t xml:space="preserve"> </w:t>
      </w:r>
      <w:r>
        <w:t xml:space="preserve">Embedded systems design, microcontroller programming (Arduino, Raspberry Pi), sensor integration (LiDAR, cameras)</w:t>
      </w:r>
    </w:p>
    <w:p>
      <w:pPr>
        <w:numPr>
          <w:ilvl w:val="0"/>
          <w:numId w:val="1001"/>
        </w:numPr>
        <w:pStyle w:val="Compact"/>
      </w:pPr>
      <w:r>
        <w:rPr>
          <w:bCs/>
          <w:b/>
        </w:rPr>
        <w:t xml:space="preserve">Software Tools:</w:t>
      </w:r>
      <w:r>
        <w:t xml:space="preserve"> </w:t>
      </w:r>
      <w:r>
        <w:t xml:space="preserve">Gazebo, CAD (SolidWorks, AutoCAD), ROS2, OpenCV</w:t>
      </w:r>
    </w:p>
    <w:p>
      <w:pPr>
        <w:numPr>
          <w:ilvl w:val="0"/>
          <w:numId w:val="1001"/>
        </w:numPr>
        <w:pStyle w:val="Compact"/>
      </w:pPr>
      <w:r>
        <w:rPr>
          <w:bCs/>
          <w:b/>
        </w:rPr>
        <w:t xml:space="preserve">AI &amp; Machine Learning:</w:t>
      </w:r>
      <w:r>
        <w:t xml:space="preserve"> </w:t>
      </w:r>
      <w:r>
        <w:t xml:space="preserve">TensorFlow, PyTorch, SLAM algorithms (Simultaneous Localization and Mapping)</w:t>
      </w:r>
    </w:p>
    <w:p>
      <w:pPr>
        <w:numPr>
          <w:ilvl w:val="0"/>
          <w:numId w:val="1001"/>
        </w:numPr>
        <w:pStyle w:val="Compact"/>
      </w:pPr>
      <w:r>
        <w:rPr>
          <w:bCs/>
          <w:b/>
        </w:rPr>
        <w:t xml:space="preserve">Certifications:</w:t>
      </w:r>
      <w:r>
        <w:t xml:space="preserve"> </w:t>
      </w:r>
      <w:r>
        <w:t xml:space="preserve">ROS Certified Developer, AWS Robotics Solutions Architect</w:t>
      </w:r>
    </w:p>
    <w:bookmarkEnd w:id="22"/>
    <w:bookmarkStart w:id="26" w:name="professional-experience"/>
    <w:p>
      <w:pPr>
        <w:pStyle w:val="Heading2"/>
      </w:pPr>
      <w:r>
        <w:t xml:space="preserve">Professional Experience</w:t>
      </w:r>
    </w:p>
    <w:bookmarkStart w:id="23" w:name="miami-robotics-innovations-miami-fl"/>
    <w:p>
      <w:pPr>
        <w:pStyle w:val="Heading3"/>
      </w:pPr>
      <w:r>
        <w:t xml:space="preserve">Miami Robotics Innovations (Miami, FL)</w:t>
      </w:r>
    </w:p>
    <w:p>
      <w:pPr>
        <w:pStyle w:val="FirstParagraph"/>
      </w:pPr>
      <w:r>
        <w:rPr>
          <w:iCs/>
          <w:i/>
        </w:rPr>
        <w:t xml:space="preserve">Robotics Engineer | May 2019 – Present</w:t>
      </w:r>
    </w:p>
    <w:p>
      <w:pPr>
        <w:numPr>
          <w:ilvl w:val="0"/>
          <w:numId w:val="1002"/>
        </w:numPr>
        <w:pStyle w:val="Compact"/>
      </w:pPr>
      <w:r>
        <w:t xml:space="preserve">Designed and deployed autonomous mobile robots for warehouse logistics, reducing manual labor by 40% for clients in South Florida.</w:t>
      </w:r>
    </w:p>
    <w:p>
      <w:pPr>
        <w:numPr>
          <w:ilvl w:val="0"/>
          <w:numId w:val="1002"/>
        </w:numPr>
        <w:pStyle w:val="Compact"/>
      </w:pPr>
      <w:r>
        <w:t xml:space="preserve">Collaborated with Miami-based startups to integrate AI-driven robotic arms into manufacturing processes, improving precision and throughput.</w:t>
      </w:r>
    </w:p>
    <w:p>
      <w:pPr>
        <w:numPr>
          <w:ilvl w:val="0"/>
          <w:numId w:val="1002"/>
        </w:numPr>
        <w:pStyle w:val="Compact"/>
      </w:pPr>
      <w:r>
        <w:t xml:space="preserve">Led the development of a ROS-based navigation system for service robots used in Miami’s hospitality industry, enhancing guest experience through seamless interaction.</w:t>
      </w:r>
    </w:p>
    <w:p>
      <w:pPr>
        <w:numPr>
          <w:ilvl w:val="0"/>
          <w:numId w:val="1002"/>
        </w:numPr>
        <w:pStyle w:val="Compact"/>
      </w:pPr>
      <w:r>
        <w:t xml:space="preserve">Presented research on swarm robotics at the 2023 South Florida Tech Conference, attracting partnerships with local tech firms.</w:t>
      </w:r>
    </w:p>
    <w:bookmarkEnd w:id="23"/>
    <w:bookmarkStart w:id="24" w:name="X9b0e30a73c63ff1a991d425e03e5b8f794bf4b9"/>
    <w:p>
      <w:pPr>
        <w:pStyle w:val="Heading3"/>
      </w:pPr>
      <w:r>
        <w:t xml:space="preserve">South Florida Automation Solutions (Miami, FL)</w:t>
      </w:r>
    </w:p>
    <w:p>
      <w:pPr>
        <w:pStyle w:val="FirstParagraph"/>
      </w:pPr>
      <w:r>
        <w:rPr>
          <w:iCs/>
          <w:i/>
        </w:rPr>
        <w:t xml:space="preserve">Junior Robotics Engineer | June 2017 – April 2019</w:t>
      </w:r>
    </w:p>
    <w:p>
      <w:pPr>
        <w:numPr>
          <w:ilvl w:val="0"/>
          <w:numId w:val="1003"/>
        </w:numPr>
        <w:pStyle w:val="Compact"/>
      </w:pPr>
      <w:r>
        <w:t xml:space="preserve">Contributed to the design of autonomous drones for agricultural monitoring, supporting Miami’s agri-tech initiatives.</w:t>
      </w:r>
    </w:p>
    <w:p>
      <w:pPr>
        <w:numPr>
          <w:ilvl w:val="0"/>
          <w:numId w:val="1003"/>
        </w:numPr>
        <w:pStyle w:val="Compact"/>
      </w:pPr>
      <w:r>
        <w:t xml:space="preserve">Developed real-time data processing algorithms for robotic systems, ensuring compliance with U.S. federal safety standards.</w:t>
      </w:r>
    </w:p>
    <w:p>
      <w:pPr>
        <w:numPr>
          <w:ilvl w:val="0"/>
          <w:numId w:val="1003"/>
        </w:numPr>
        <w:pStyle w:val="Compact"/>
      </w:pPr>
      <w:r>
        <w:t xml:space="preserve">Partnered with the University of Miami to test robotic prototypes in controlled environments, publishing findings in a peer-reviewed journal.</w:t>
      </w:r>
    </w:p>
    <w:bookmarkEnd w:id="24"/>
    <w:bookmarkStart w:id="25" w:name="Xa922db53f0e8ffa8144e70a6055f04a692c6134"/>
    <w:p>
      <w:pPr>
        <w:pStyle w:val="Heading3"/>
      </w:pPr>
      <w:r>
        <w:t xml:space="preserve">Internship: Florida Tech Robotics Lab (Miami, FL)</w:t>
      </w:r>
    </w:p>
    <w:p>
      <w:pPr>
        <w:pStyle w:val="FirstParagraph"/>
      </w:pPr>
      <w:r>
        <w:rPr>
          <w:iCs/>
          <w:i/>
        </w:rPr>
        <w:t xml:space="preserve">Robotics Research Intern | Summer 2016</w:t>
      </w:r>
    </w:p>
    <w:p>
      <w:pPr>
        <w:numPr>
          <w:ilvl w:val="0"/>
          <w:numId w:val="1004"/>
        </w:numPr>
        <w:pStyle w:val="Compact"/>
      </w:pPr>
      <w:r>
        <w:t xml:space="preserve">Assisted in the development of a humanoid robot for disaster response scenarios, focusing on mobility and environmental sensing.</w:t>
      </w:r>
    </w:p>
    <w:p>
      <w:pPr>
        <w:numPr>
          <w:ilvl w:val="0"/>
          <w:numId w:val="1004"/>
        </w:numPr>
        <w:pStyle w:val="Compact"/>
      </w:pPr>
      <w:r>
        <w:t xml:space="preserve">Conducted simulations using Gazebo to validate robotic behaviors under varying conditions, contributing to the lab’s U.S. Department of Energy grant proposal.</w:t>
      </w:r>
    </w:p>
    <w:bookmarkEnd w:id="25"/>
    <w:bookmarkEnd w:id="26"/>
    <w:bookmarkStart w:id="27" w:name="education"/>
    <w:p>
      <w:pPr>
        <w:pStyle w:val="Heading2"/>
      </w:pPr>
      <w:r>
        <w:t xml:space="preserve">Education</w:t>
      </w:r>
    </w:p>
    <w:p>
      <w:pPr>
        <w:pStyle w:val="FirstParagraph"/>
      </w:pPr>
      <w:r>
        <w:rPr>
          <w:bCs/>
          <w:b/>
        </w:rPr>
        <w:t xml:space="preserve">MSc in Robotics Engineering</w:t>
      </w:r>
      <w:r>
        <w:br/>
      </w:r>
      <w:r>
        <w:t xml:space="preserve">Florida Institute of Technology, Melbourne, FL</w:t>
      </w:r>
      <w:r>
        <w:br/>
      </w:r>
      <w:r>
        <w:t xml:space="preserve">Graduated: May 2017</w:t>
      </w:r>
    </w:p>
    <w:p>
      <w:pPr>
        <w:pStyle w:val="BodyText"/>
      </w:pPr>
      <w:r>
        <w:rPr>
          <w:bCs/>
          <w:b/>
        </w:rPr>
        <w:t xml:space="preserve">BSc in Electrical and Computer Engineering</w:t>
      </w:r>
      <w:r>
        <w:br/>
      </w:r>
      <w:r>
        <w:t xml:space="preserve">University of Miami, Miami, FL</w:t>
      </w:r>
      <w:r>
        <w:br/>
      </w:r>
      <w:r>
        <w:t xml:space="preserve">Graduated: May 2014</w:t>
      </w:r>
    </w:p>
    <w:bookmarkEnd w:id="27"/>
    <w:bookmarkStart w:id="28" w:name="certifications-training"/>
    <w:p>
      <w:pPr>
        <w:pStyle w:val="Heading2"/>
      </w:pPr>
      <w:r>
        <w:t xml:space="preserve">Certifications &amp; Training</w:t>
      </w:r>
    </w:p>
    <w:p>
      <w:pPr>
        <w:numPr>
          <w:ilvl w:val="0"/>
          <w:numId w:val="1005"/>
        </w:numPr>
        <w:pStyle w:val="Compact"/>
      </w:pPr>
      <w:r>
        <w:t xml:space="preserve">ROS Certified Developer (2021)</w:t>
      </w:r>
    </w:p>
    <w:p>
      <w:pPr>
        <w:numPr>
          <w:ilvl w:val="0"/>
          <w:numId w:val="1005"/>
        </w:numPr>
        <w:pStyle w:val="Compact"/>
      </w:pPr>
      <w:r>
        <w:t xml:space="preserve">AWS Robotics Solutions Architect (2023)</w:t>
      </w:r>
    </w:p>
    <w:p>
      <w:pPr>
        <w:numPr>
          <w:ilvl w:val="0"/>
          <w:numId w:val="1005"/>
        </w:numPr>
        <w:pStyle w:val="Compact"/>
      </w:pPr>
      <w:r>
        <w:t xml:space="preserve">IEEE Certified Robotics Professional (2020)</w:t>
      </w:r>
    </w:p>
    <w:p>
      <w:pPr>
        <w:numPr>
          <w:ilvl w:val="0"/>
          <w:numId w:val="1005"/>
        </w:numPr>
        <w:pStyle w:val="Compact"/>
      </w:pPr>
      <w:r>
        <w:t xml:space="preserve">Course: "Advanced Machine Learning for Robotics" – Coursera, 2019</w:t>
      </w:r>
    </w:p>
    <w:bookmarkEnd w:id="28"/>
    <w:bookmarkStart w:id="32" w:name="projects-research"/>
    <w:p>
      <w:pPr>
        <w:pStyle w:val="Heading2"/>
      </w:pPr>
      <w:r>
        <w:t xml:space="preserve">Projects &amp; Research</w:t>
      </w:r>
    </w:p>
    <w:bookmarkStart w:id="29" w:name="smart-city-robotics-initiative-miami-fl"/>
    <w:p>
      <w:pPr>
        <w:pStyle w:val="Heading3"/>
      </w:pPr>
      <w:r>
        <w:t xml:space="preserve">Smart City Robotics Initiative (Miami, FL)</w:t>
      </w:r>
    </w:p>
    <w:p>
      <w:pPr>
        <w:pStyle w:val="FirstParagraph"/>
      </w:pPr>
      <w:r>
        <w:rPr>
          <w:iCs/>
          <w:i/>
        </w:rPr>
        <w:t xml:space="preserve">Project Lead | 2021 – 2023</w:t>
      </w:r>
    </w:p>
    <w:p>
      <w:pPr>
        <w:numPr>
          <w:ilvl w:val="0"/>
          <w:numId w:val="1006"/>
        </w:numPr>
        <w:pStyle w:val="Compact"/>
      </w:pPr>
      <w:r>
        <w:t xml:space="preserve">Developed autonomous robots for urban infrastructure monitoring, including traffic flow analysis and waste management optimization.</w:t>
      </w:r>
    </w:p>
    <w:p>
      <w:pPr>
        <w:numPr>
          <w:ilvl w:val="0"/>
          <w:numId w:val="1006"/>
        </w:numPr>
        <w:pStyle w:val="Compact"/>
      </w:pPr>
      <w:r>
        <w:t xml:space="preserve">Collaborated with the City of Miami to pilot robots in public spaces, ensuring alignment with U.S. regulatory frameworks for AI ethics and safety.</w:t>
      </w:r>
    </w:p>
    <w:bookmarkEnd w:id="29"/>
    <w:bookmarkStart w:id="30" w:name="ai-powered-robotic-assistant-miami-fl"/>
    <w:p>
      <w:pPr>
        <w:pStyle w:val="Heading3"/>
      </w:pPr>
      <w:r>
        <w:t xml:space="preserve">AI-Powered Robotic Assistant (Miami, FL)</w:t>
      </w:r>
    </w:p>
    <w:p>
      <w:pPr>
        <w:pStyle w:val="FirstParagraph"/>
      </w:pPr>
      <w:r>
        <w:rPr>
          <w:iCs/>
          <w:i/>
        </w:rPr>
        <w:t xml:space="preserve">Lead Engineer | 2020 – 2021</w:t>
      </w:r>
    </w:p>
    <w:p>
      <w:pPr>
        <w:numPr>
          <w:ilvl w:val="0"/>
          <w:numId w:val="1007"/>
        </w:numPr>
        <w:pStyle w:val="Compact"/>
      </w:pPr>
      <w:r>
        <w:t xml:space="preserve">Created a conversational AI robot for healthcare settings, enabling interaction with patients and staff in Miami-based hospitals.</w:t>
      </w:r>
    </w:p>
    <w:p>
      <w:pPr>
        <w:numPr>
          <w:ilvl w:val="0"/>
          <w:numId w:val="1007"/>
        </w:numPr>
        <w:pStyle w:val="Compact"/>
      </w:pPr>
      <w:r>
        <w:t xml:space="preserve">Integrated NLP (Natural Language Processing) modules to improve user engagement and response accuracy.</w:t>
      </w:r>
    </w:p>
    <w:bookmarkEnd w:id="30"/>
    <w:bookmarkStart w:id="31" w:name="published-research"/>
    <w:p>
      <w:pPr>
        <w:pStyle w:val="Heading3"/>
      </w:pPr>
      <w:r>
        <w:t xml:space="preserve">Published Research</w:t>
      </w:r>
    </w:p>
    <w:p>
      <w:pPr>
        <w:numPr>
          <w:ilvl w:val="0"/>
          <w:numId w:val="1008"/>
        </w:numPr>
        <w:pStyle w:val="Compact"/>
      </w:pPr>
      <w:r>
        <w:t xml:space="preserve">"Autonomous Navigation in Dynamic Environments: A Case Study in Miami’s Urban Landscape" – Journal of Robotics and AI, 2022</w:t>
      </w:r>
    </w:p>
    <w:p>
      <w:pPr>
        <w:numPr>
          <w:ilvl w:val="0"/>
          <w:numId w:val="1008"/>
        </w:numPr>
        <w:pStyle w:val="Compact"/>
      </w:pPr>
      <w:r>
        <w:t xml:space="preserve">"Swarm Robotics for Environmental Monitoring: Challenges and Opportunities in the United States Miami Region" – IEEE Conference on Robotics and Automation, 2021</w:t>
      </w:r>
    </w:p>
    <w:bookmarkEnd w:id="31"/>
    <w:bookmarkEnd w:id="32"/>
    <w:bookmarkStart w:id="33" w:name="professional-affiliations-conferences"/>
    <w:p>
      <w:pPr>
        <w:pStyle w:val="Heading2"/>
      </w:pPr>
      <w:r>
        <w:t xml:space="preserve">Professional Affiliations &amp; Conferences</w:t>
      </w:r>
    </w:p>
    <w:p>
      <w:pPr>
        <w:numPr>
          <w:ilvl w:val="0"/>
          <w:numId w:val="1009"/>
        </w:numPr>
        <w:pStyle w:val="Compact"/>
      </w:pPr>
      <w:r>
        <w:t xml:space="preserve">Member, Institute of Electrical and Electronics Engineers (IEEE) – Miami Chapter (2018 – Present)</w:t>
      </w:r>
    </w:p>
    <w:p>
      <w:pPr>
        <w:numPr>
          <w:ilvl w:val="0"/>
          <w:numId w:val="1009"/>
        </w:numPr>
        <w:pStyle w:val="Compact"/>
      </w:pPr>
      <w:r>
        <w:t xml:space="preserve">Member, Robotics Industry Association (RIA) – United States Miami Chapter</w:t>
      </w:r>
    </w:p>
    <w:p>
      <w:pPr>
        <w:numPr>
          <w:ilvl w:val="0"/>
          <w:numId w:val="1009"/>
        </w:numPr>
        <w:pStyle w:val="Compact"/>
      </w:pPr>
      <w:r>
        <w:t xml:space="preserve">Presented at the 2023 RoboCup International Conference in Sydney, Australia, focusing on AI-driven robotics solutions for urban environments.</w:t>
      </w:r>
    </w:p>
    <w:p>
      <w:pPr>
        <w:numPr>
          <w:ilvl w:val="0"/>
          <w:numId w:val="1009"/>
        </w:numPr>
        <w:pStyle w:val="Compact"/>
      </w:pPr>
      <w:r>
        <w:t xml:space="preserve">Attended the 2022 South Florida Tech Expo, networking with industry leaders and exploring opportunities for collaboration in Miami’s tech ecosystem.</w:t>
      </w:r>
    </w:p>
    <w:bookmarkEnd w:id="33"/>
    <w:bookmarkStart w:id="34"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English (Native), Spanish (Fluent)</w:t>
      </w:r>
    </w:p>
    <w:p>
      <w:pPr>
        <w:numPr>
          <w:ilvl w:val="0"/>
          <w:numId w:val="1010"/>
        </w:numPr>
        <w:pStyle w:val="Compact"/>
      </w:pPr>
      <w:r>
        <w:rPr>
          <w:bCs/>
          <w:b/>
        </w:rPr>
        <w:t xml:space="preserve">References:</w:t>
      </w:r>
      <w:r>
        <w:t xml:space="preserve"> </w:t>
      </w:r>
      <w:r>
        <w:t xml:space="preserve">Available upon request</w:t>
      </w:r>
    </w:p>
    <w:bookmarkEnd w:id="34"/>
    <w:p>
      <w:pPr>
        <w:pStyle w:val="FirstParagraph"/>
      </w:pPr>
      <w:r>
        <w:t xml:space="preserve">This resume is tailored for the United States Miami robotics industry, highlighting expertise in AI, automation, and innovation. The document aligns with the growing demand for Robotics Engineers in South Florida’s tech-driven economy.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United States Miami</dc:title>
  <dc:creator/>
  <dc:language>en</dc:language>
  <cp:keywords/>
  <dcterms:created xsi:type="dcterms:W3CDTF">2026-07-23T01:36:14Z</dcterms:created>
  <dcterms:modified xsi:type="dcterms:W3CDTF">2026-07-23T01:36:14Z</dcterms:modified>
</cp:coreProperties>
</file>

<file path=docProps/custom.xml><?xml version="1.0" encoding="utf-8"?>
<Properties xmlns="http://schemas.openxmlformats.org/officeDocument/2006/custom-properties" xmlns:vt="http://schemas.openxmlformats.org/officeDocument/2006/docPropsVTypes"/>
</file>