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Venezuela Caracas | Professional Summary</w:t>
      </w:r>
    </w:p>
    <w:p>
      <w:pPr>
        <w:pStyle w:val="BodyText"/>
      </w:pPr>
      <w:r>
        <w:t xml:space="preserve">Email: johndoe@example.com | Phone: +58 412-345-6789 | Location: 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7 years of experience in designing, developing, and deploying advanced robotic systems, I specialize in creating innovative solutions tailored for the unique challenges of Venezuela Caracas. My expertise spans automation, artificial intelligence integration, and industrial robotics. With a strong foundation in both theoretical and applied engineering, I have contributed to projects that enhance productivity and efficiency across sectors such as manufacturing, energy, and research. This resume highlights my qualifications as a Robotics Engineer in Venezuela Caracas, emphasizing my commitment to advancing technology while addressing local needs.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Central de Venezuela (UCV)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2016</w:t>
      </w:r>
    </w:p>
    <w:p>
      <w:pPr>
        <w:numPr>
          <w:ilvl w:val="0"/>
          <w:numId w:val="1001"/>
        </w:numPr>
        <w:pStyle w:val="Compact"/>
      </w:pPr>
      <w:r>
        <w:t xml:space="preserve">Coursework included robotics, control systems, and embedded systems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autonomous drones for environmental monitoring in Venezuela Caracas</w:t>
      </w:r>
    </w:p>
    <w:bookmarkEnd w:id="21"/>
    <w:bookmarkStart w:id="22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iCs/>
          <w:i/>
        </w:rPr>
        <w:t xml:space="preserve">Instituto Tecnológico de Caracas (INTEC)</w:t>
      </w:r>
    </w:p>
    <w:p>
      <w:pPr>
        <w:numPr>
          <w:ilvl w:val="0"/>
          <w:numId w:val="1002"/>
        </w:numPr>
        <w:pStyle w:val="Compact"/>
      </w:pPr>
      <w:r>
        <w:t xml:space="preserve">Specialized in machine learning and sensor integration for robotic systems</w:t>
      </w:r>
    </w:p>
    <w:p>
      <w:pPr>
        <w:numPr>
          <w:ilvl w:val="0"/>
          <w:numId w:val="1002"/>
        </w:numPr>
        <w:pStyle w:val="Compact"/>
      </w:pPr>
      <w:r>
        <w:t xml:space="preserve">Research focused on optimizing industrial automation solutions for Venezuela’s energy sector</w:t>
      </w:r>
    </w:p>
    <w:p>
      <w:pPr>
        <w:numPr>
          <w:ilvl w:val="0"/>
          <w:numId w:val="1002"/>
        </w:numPr>
        <w:pStyle w:val="Compact"/>
      </w:pPr>
      <w:r>
        <w:t xml:space="preserve">Published a paper on "AI-Driven Robotics in Resource Management" in a Venezuelan engineering journal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CAD software (SolidWorks, AutoCAD), OpenCV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Robotics Knowledge:</w:t>
      </w:r>
      <w:r>
        <w:t xml:space="preserve"> </w:t>
      </w:r>
      <w:r>
        <w:t xml:space="preserve">Autonomous navigation, SLAM algorithms, sensor fusion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Innovate Robotics Solutions, Caracas, Venezuela | 2019–Present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robotic systems for automation in manufacturing plants across Venezuela Caracas, reducing production costs by 25%.</w:t>
      </w:r>
    </w:p>
    <w:p>
      <w:pPr>
        <w:numPr>
          <w:ilvl w:val="0"/>
          <w:numId w:val="1004"/>
        </w:numPr>
        <w:pStyle w:val="Compact"/>
      </w:pPr>
      <w:r>
        <w:t xml:space="preserve">Lead a team of engineers to develop an AI-powered inspection robot for oil rigs, improving safety and efficiency in the energy sector.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to integrate robotics into STEM education programs, fostering talent development in Venezuela Caracas.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Venezuela Tech Innovations, Caracas, Venezuela | 2016–2019</w:t>
      </w:r>
    </w:p>
    <w:p>
      <w:pPr>
        <w:numPr>
          <w:ilvl w:val="0"/>
          <w:numId w:val="1005"/>
        </w:numPr>
        <w:pStyle w:val="Compact"/>
      </w:pPr>
      <w:r>
        <w:t xml:space="preserve">Developed a modular robotic platform for agricultural applications, supporting small-scale farmers in the Caracas region.</w:t>
      </w:r>
    </w:p>
    <w:p>
      <w:pPr>
        <w:numPr>
          <w:ilvl w:val="0"/>
          <w:numId w:val="1005"/>
        </w:numPr>
        <w:pStyle w:val="Compact"/>
      </w:pPr>
      <w:r>
        <w:t xml:space="preserve">Created simulation models using Gazebo and ROS to test robotic systems before deployment in real-world scenarios.</w:t>
      </w:r>
    </w:p>
    <w:p>
      <w:pPr>
        <w:numPr>
          <w:ilvl w:val="0"/>
          <w:numId w:val="1005"/>
        </w:numPr>
        <w:pStyle w:val="Compact"/>
      </w:pPr>
      <w:r>
        <w:t xml:space="preserve">Provided technical training to local engineers, ensuring sustainable implementation of robotics solutions in Venezuela Caracas.</w:t>
      </w:r>
    </w:p>
    <w:bookmarkEnd w:id="26"/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113966e44b4dfa7b1648604ca0951f5e8d72cdb"/>
    <w:p>
      <w:pPr>
        <w:pStyle w:val="Heading3"/>
      </w:pPr>
      <w:r>
        <w:t xml:space="preserve">Autonomous Drone for Environmental Monitoring</w:t>
      </w:r>
    </w:p>
    <w:p>
      <w:pPr>
        <w:pStyle w:val="FirstParagraph"/>
      </w:pPr>
      <w:r>
        <w:rPr>
          <w:iCs/>
          <w:i/>
        </w:rPr>
        <w:t xml:space="preserve">Venezuela Caracas | 2021–Present</w:t>
      </w:r>
    </w:p>
    <w:p>
      <w:pPr>
        <w:numPr>
          <w:ilvl w:val="0"/>
          <w:numId w:val="1006"/>
        </w:numPr>
        <w:pStyle w:val="Compact"/>
      </w:pPr>
      <w:r>
        <w:t xml:space="preserve">Designed a drone equipped with multispectral sensors to monitor deforestation and air quality in Caracas.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for real-time data analysis, contributing to environmental policy decisions in Venezuela.</w:t>
      </w:r>
    </w:p>
    <w:bookmarkEnd w:id="28"/>
    <w:bookmarkStart w:id="29" w:name="X5678a5a3f919680386afb62e823a839efae65fc"/>
    <w:p>
      <w:pPr>
        <w:pStyle w:val="Heading3"/>
      </w:pPr>
      <w:r>
        <w:t xml:space="preserve">Industrial Robot Integration for Manufacturing</w:t>
      </w:r>
    </w:p>
    <w:p>
      <w:pPr>
        <w:pStyle w:val="FirstParagraph"/>
      </w:pPr>
      <w:r>
        <w:rPr>
          <w:iCs/>
          <w:i/>
        </w:rPr>
        <w:t xml:space="preserve">Innovate Robotics Solutions | 2020</w:t>
      </w:r>
    </w:p>
    <w:p>
      <w:pPr>
        <w:numPr>
          <w:ilvl w:val="0"/>
          <w:numId w:val="1007"/>
        </w:numPr>
        <w:pStyle w:val="Compact"/>
      </w:pPr>
      <w:r>
        <w:t xml:space="preserve">Deployed a fleet of collaborative robots (cobots) in a Caracas-based automotive plant, increasing production output by 40%.</w:t>
      </w:r>
    </w:p>
    <w:p>
      <w:pPr>
        <w:numPr>
          <w:ilvl w:val="0"/>
          <w:numId w:val="1007"/>
        </w:numPr>
        <w:pStyle w:val="Compact"/>
      </w:pPr>
      <w:r>
        <w:t xml:space="preserve">Optimized robot paths using path-planning algorithms, minimizing downtime and maximizing efficiency.</w:t>
      </w:r>
    </w:p>
    <w:bookmarkEnd w:id="29"/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Venezuelan Section, 2018–Present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"AI for Robotics" (Coursera), "Advanced Control Systems" (UCV)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iBT: 105/120)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Universidad Simón Bolívar in Caracas, focusing on robotics and AI.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"Robotic Solutions for Sustainable Agriculture in Venezuela" – *Venezuelan Engineering Journal*, 2021</w:t>
      </w:r>
    </w:p>
    <w:p>
      <w:pPr>
        <w:numPr>
          <w:ilvl w:val="0"/>
          <w:numId w:val="1010"/>
        </w:numPr>
        <w:pStyle w:val="Compact"/>
      </w:pPr>
      <w:r>
        <w:t xml:space="preserve">"AI Integration in Industrial Robotics: Case Study from Caracas" – *International Conference on Robotics and Automation*, 2020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Venezuela Caracas, Automation, AI, Industrial Robotics, ROS, Engineering Innovation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Venezuela Caracas</dc:title>
  <dc:creator/>
  <dc:language>en</dc:language>
  <cp:keywords/>
  <dcterms:created xsi:type="dcterms:W3CDTF">2026-07-22T23:15:11Z</dcterms:created>
  <dcterms:modified xsi:type="dcterms:W3CDTF">2026-07-22T23:15:11Z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