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linkedin.com/in/johndoe-sales</w:t>
      </w:r>
    </w:p>
    <w:bookmarkStart w:id="31" w:name="X44011f07366bd6aa74aebe3dd17182630e1cfd2"/>
    <w:p>
      <w:pPr>
        <w:pStyle w:val="Heading2"/>
      </w:pPr>
      <w:r>
        <w:t xml:space="preserve">Resume: Sales Executive in Belgium Brussels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Sales Executive with 8+ years of experience in building and maintaining high-value client relationships across diverse industries. Proven track record of exceeding sales targets in the dynamic market of Belgium Brussels, leveraging a deep understanding of local business practices, cultural nuances, and regulatory frameworks. Adept at crafting tailored sales strategies that align with regional market demands while driving sustainable revenue growth.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senior-sales-executive"/>
    <w:p>
      <w:pPr>
        <w:pStyle w:val="Heading4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ABC International Solutions (Brussels, Belgium)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50+ enterprise clients across sectors including technology, pharmaceuticals, and logistics in Belgium Brussels.</w:t>
      </w:r>
    </w:p>
    <w:p>
      <w:pPr>
        <w:numPr>
          <w:ilvl w:val="0"/>
          <w:numId w:val="1001"/>
        </w:numPr>
        <w:pStyle w:val="Compact"/>
      </w:pPr>
      <w:r>
        <w:t xml:space="preserve">Generated €3.2M in annual revenue, surpassing targets by 18% through strategic account planning and client-centric approaches.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to expand market share in the Flemish region, contributing to a 25% increase in regional sales.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deliver customized solutions, enhancing client satisfaction scores by 30%.</w:t>
      </w:r>
    </w:p>
    <w:p>
      <w:pPr>
        <w:numPr>
          <w:ilvl w:val="0"/>
          <w:numId w:val="1001"/>
        </w:numPr>
        <w:pStyle w:val="Compact"/>
      </w:pPr>
      <w:r>
        <w:t xml:space="preserve">Represented the company at industry events in Brussels, strengthening brand visibility and forging partnerships with key stakeholders.</w:t>
      </w:r>
    </w:p>
    <w:bookmarkEnd w:id="21"/>
    <w:bookmarkStart w:id="22" w:name="sales-manager"/>
    <w:p>
      <w:pPr>
        <w:pStyle w:val="Heading4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XYZ Distributors (Brussels, Belgium)</w:t>
      </w:r>
      <w:r>
        <w:t xml:space="preserve"> </w:t>
      </w:r>
      <w:r>
        <w:t xml:space="preserve">| Jun 2015 – Dec 2019</w:t>
      </w:r>
    </w:p>
    <w:p>
      <w:pPr>
        <w:numPr>
          <w:ilvl w:val="0"/>
          <w:numId w:val="1002"/>
        </w:numPr>
        <w:pStyle w:val="Compact"/>
      </w:pPr>
      <w:r>
        <w:t xml:space="preserve">Led a team of 15 sales representatives, achieving a consistent growth rate of 15% annually in Belgium Brussels.</w:t>
      </w:r>
    </w:p>
    <w:p>
      <w:pPr>
        <w:numPr>
          <w:ilvl w:val="0"/>
          <w:numId w:val="1002"/>
        </w:numPr>
        <w:pStyle w:val="Compact"/>
      </w:pPr>
      <w:r>
        <w:t xml:space="preserve">Implemented CRM systems to streamline lead management, reducing sales cycle times by 20% and improving conversion rates.</w:t>
      </w:r>
    </w:p>
    <w:p>
      <w:pPr>
        <w:numPr>
          <w:ilvl w:val="0"/>
          <w:numId w:val="1002"/>
        </w:numPr>
        <w:pStyle w:val="Compact"/>
      </w:pPr>
      <w:r>
        <w:t xml:space="preserve">Negotiated and secured multi-million euro contracts with major clients, including a landmark €800K deal with a leading European manufacturer.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the Belgian retail sector, enabling proactive adjustments to sales strategies.</w:t>
      </w:r>
    </w:p>
    <w:p>
      <w:pPr>
        <w:numPr>
          <w:ilvl w:val="0"/>
          <w:numId w:val="1002"/>
        </w:numPr>
        <w:pStyle w:val="Compact"/>
      </w:pPr>
      <w:r>
        <w:t xml:space="preserve">Trained new hires on local sales protocols and cultural expectations in Belgium Brussels, ensuring alignment with company values.</w:t>
      </w:r>
    </w:p>
    <w:bookmarkEnd w:id="22"/>
    <w:bookmarkStart w:id="23" w:name="sales-executive"/>
    <w:p>
      <w:pPr>
        <w:pStyle w:val="Heading4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PQR Tech Solutions (Brussels, Belgium)</w:t>
      </w:r>
      <w:r>
        <w:t xml:space="preserve"> </w:t>
      </w:r>
      <w:r>
        <w:t xml:space="preserve">| Sep 2012 – May 2015</w:t>
      </w:r>
    </w:p>
    <w:p>
      <w:pPr>
        <w:numPr>
          <w:ilvl w:val="0"/>
          <w:numId w:val="1003"/>
        </w:numPr>
        <w:pStyle w:val="Compact"/>
      </w:pPr>
      <w:r>
        <w:t xml:space="preserve">Provided consultative sales support to clients in the IT and software industries, resulting in a 40% increase in client retention rates.</w:t>
      </w:r>
    </w:p>
    <w:p>
      <w:pPr>
        <w:numPr>
          <w:ilvl w:val="0"/>
          <w:numId w:val="1003"/>
        </w:numPr>
        <w:pStyle w:val="Compact"/>
      </w:pPr>
      <w:r>
        <w:t xml:space="preserve">Expanded the company’s presence in Brussels by establishing partnerships with local distributors and industry associations.</w:t>
      </w:r>
    </w:p>
    <w:p>
      <w:pPr>
        <w:numPr>
          <w:ilvl w:val="0"/>
          <w:numId w:val="1003"/>
        </w:numPr>
        <w:pStyle w:val="Compact"/>
      </w:pPr>
      <w:r>
        <w:t xml:space="preserve">Utilized data analytics to identify underperforming segments and developed targeted campaigns to boost sales by 12%.</w:t>
      </w:r>
    </w:p>
    <w:p>
      <w:pPr>
        <w:numPr>
          <w:ilvl w:val="0"/>
          <w:numId w:val="1003"/>
        </w:numPr>
        <w:pStyle w:val="Compact"/>
      </w:pPr>
      <w:r>
        <w:t xml:space="preserve">Maintained a 95% client satisfaction rating through personalized service and timely communication, critical for success in Belgium Brussels’s competitive market.</w:t>
      </w:r>
    </w:p>
    <w:bookmarkEnd w:id="23"/>
    <w:bookmarkEnd w:id="24"/>
    <w:bookmarkStart w:id="25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Expertise:</w:t>
      </w:r>
      <w:r>
        <w:t xml:space="preserve"> </w:t>
      </w:r>
      <w:r>
        <w:t xml:space="preserve">In-depth knowledge of Belgium Brussels’s business environment, including EU regulations and local market dynamics.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Proven ability to design and execute sales plans that align with regional objectives.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Fluency in English and French, with a strong understanding of Dutch business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long-term partnerships through trust, transparency, and personalized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CRM Tools:</w:t>
      </w:r>
      <w:r>
        <w:t xml:space="preserve"> </w:t>
      </w:r>
      <w:r>
        <w:t xml:space="preserve">Proficient in Salesforce, HubSpot, and SAP for managing leads and tracking sales performance.</w:t>
      </w:r>
    </w:p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  <w:r>
        <w:br/>
      </w:r>
      <w:r>
        <w:t xml:space="preserve">Université Libre de Bruxelles (ULB), Brussels, Belgium | Graduated 2012</w:t>
      </w:r>
    </w:p>
    <w:p>
      <w:pPr>
        <w:pStyle w:val="BodyText"/>
      </w:pPr>
      <w:r>
        <w:rPr>
          <w:bCs/>
          <w:b/>
        </w:rPr>
        <w:t xml:space="preserve">Bachelor of Commerce (BCom)</w:t>
      </w:r>
      <w:r>
        <w:br/>
      </w:r>
      <w:r>
        <w:t xml:space="preserve">Vrije Universiteit Brussel (VUB), Brussels, Belgium | Graduated 2009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Sales Certification (PSC) – International Sales Institute, 2018</w:t>
      </w:r>
    </w:p>
    <w:p>
      <w:pPr>
        <w:numPr>
          <w:ilvl w:val="0"/>
          <w:numId w:val="1005"/>
        </w:numPr>
        <w:pStyle w:val="Compact"/>
      </w:pPr>
      <w:r>
        <w:t xml:space="preserve">EU Business Compliance Training – Brussels Chamber of Commerce, 2017</w:t>
      </w:r>
    </w:p>
    <w:p>
      <w:pPr>
        <w:numPr>
          <w:ilvl w:val="0"/>
          <w:numId w:val="1005"/>
        </w:numPr>
        <w:pStyle w:val="Compact"/>
      </w:pPr>
      <w:r>
        <w:t xml:space="preserve">SalesForce.com Certified Administrator – Salesforce, 2016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Dutch (Intermediate)</w:t>
      </w:r>
    </w:p>
    <w:bookmarkEnd w:id="28"/>
    <w:bookmarkStart w:id="29" w:name="achievements"/>
    <w:p>
      <w:pPr>
        <w:pStyle w:val="Heading3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Top Sales Executive Award – 2021</w:t>
      </w:r>
      <w:r>
        <w:br/>
      </w:r>
      <w:r>
        <w:t xml:space="preserve">Recognized by ABC International Solutions for exceeding annual revenue targets by 25% in Belgium Brussels.</w:t>
      </w:r>
    </w:p>
    <w:p>
      <w:pPr>
        <w:pStyle w:val="BodyText"/>
      </w:pPr>
      <w:r>
        <w:rPr>
          <w:bCs/>
          <w:b/>
        </w:rPr>
        <w:t xml:space="preserve">Market Expansion Initiative – 2019</w:t>
      </w:r>
      <w:r>
        <w:br/>
      </w:r>
      <w:r>
        <w:t xml:space="preserve">Spearheaded a successful campaign to penetrate the Flemish market, resulting in a €1.5M increase in regional sales.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Doe at +32 498 765 4321 or john.doe@example.com.</w:t>
      </w:r>
    </w:p>
    <w:p>
      <w:pPr>
        <w:pStyle w:val="BodyText"/>
      </w:pPr>
      <w:r>
        <w:t xml:space="preserve">© 2023 John Doe | Resume for Sales Executive in Belgium Brussels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Belgium Brussels</dc:title>
  <dc:creator/>
  <dc:language>en</dc:language>
  <cp:keywords/>
  <dcterms:created xsi:type="dcterms:W3CDTF">2025-12-12T02:52:57Z</dcterms:created>
  <dcterms:modified xsi:type="dcterms:W3CDTF">2025-12-12T02:52:57Z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