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Sales Executive | Colombia Bogotá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8 years of experience in driving revenue growth, building strategic client relationships, and leading high-performing teams in dynamic markets. Specializing in the Colombia Bogotá region, I have consistently delivered exceptional sales outcomes by leveraging deep local market insights and a customer-centric approach. My expertise spans B2B and B2C sectors, with a proven track record of exceeding targets in competitive environments. As a Sales Executive in Colombia Bogotá, I am passionate about understanding regional business dynamics to create tailored solutions that align with client needs and organizational goals.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ABC International Solutions, Colombia Bogotá |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$5M+ annual sales pipeline, achieving 120% of quarterly targets through strategic account planning and client relationship management in Colombia Bogotá.</w:t>
      </w:r>
    </w:p>
    <w:p>
      <w:pPr>
        <w:numPr>
          <w:ilvl w:val="0"/>
          <w:numId w:val="1001"/>
        </w:numPr>
        <w:pStyle w:val="Compact"/>
      </w:pPr>
      <w:r>
        <w:t xml:space="preserve">Expanded market share by 35% in the technology sector by developing partnerships with key local stakeholders and understanding the unique challenges of the Bogotá business ecosystem.</w:t>
      </w:r>
    </w:p>
    <w:p>
      <w:pPr>
        <w:numPr>
          <w:ilvl w:val="0"/>
          <w:numId w:val="1001"/>
        </w:numPr>
        <w:pStyle w:val="Compact"/>
      </w:pPr>
      <w:r>
        <w:t xml:space="preserve">Implemented a customer segmentation strategy that increased retention rates by 20%, focusing on high-value clients in Colombia Bogotá’s financial and logistics industries.</w:t>
      </w:r>
    </w:p>
    <w:p>
      <w:pPr>
        <w:numPr>
          <w:ilvl w:val="0"/>
          <w:numId w:val="1001"/>
        </w:numPr>
        <w:pStyle w:val="Compact"/>
      </w:pPr>
      <w:r>
        <w:t xml:space="preserve">Trained 15+ junior sales professionals on regional sales techniques, improving team performance metrics by 40% within six months.</w:t>
      </w:r>
    </w:p>
    <w:bookmarkEnd w:id="21"/>
    <w:bookmarkStart w:id="22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XYZ Distributors, Colombia Bogotá | 2015 – 2019</w:t>
      </w:r>
    </w:p>
    <w:p>
      <w:pPr>
        <w:numPr>
          <w:ilvl w:val="0"/>
          <w:numId w:val="1002"/>
        </w:numPr>
        <w:pStyle w:val="Compact"/>
      </w:pPr>
      <w:r>
        <w:t xml:space="preserve">Increased annual sales revenue by $2.8M through targeted outreach to small and medium-sized enterprises in Colombia Bogotá, focusing on product innovation and personalized service.</w:t>
      </w:r>
    </w:p>
    <w:p>
      <w:pPr>
        <w:numPr>
          <w:ilvl w:val="0"/>
          <w:numId w:val="1002"/>
        </w:numPr>
        <w:pStyle w:val="Compact"/>
      </w:pPr>
      <w:r>
        <w:t xml:space="preserve">Collaborated with the marketing team to design region-specific campaigns that resonated with Bogotá’s diverse consumer base, boosting brand awareness by 50%.</w:t>
      </w:r>
    </w:p>
    <w:p>
      <w:pPr>
        <w:numPr>
          <w:ilvl w:val="0"/>
          <w:numId w:val="1002"/>
        </w:numPr>
        <w:pStyle w:val="Compact"/>
      </w:pPr>
      <w:r>
        <w:t xml:space="preserve">Identified and secured key accounts in the healthcare sector, contributing to a 25% growth in annual revenue for Colombia Bogotá operations.</w:t>
      </w:r>
    </w:p>
    <w:p>
      <w:pPr>
        <w:numPr>
          <w:ilvl w:val="0"/>
          <w:numId w:val="1002"/>
        </w:numPr>
        <w:pStyle w:val="Compact"/>
      </w:pPr>
      <w:r>
        <w:t xml:space="preserve">Optimized sales processes by integrating CRM tools tailored to the needs of Colombian businesses, reducing lead conversion time by 30%.</w:t>
      </w:r>
    </w:p>
    <w:bookmarkEnd w:id="22"/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Market Expertise:</w:t>
      </w:r>
      <w:r>
        <w:t xml:space="preserve"> </w:t>
      </w:r>
      <w:r>
        <w:t xml:space="preserve">In-depth knowledge of Colombia Bogotá’s economic trends, regulatory landscape, and cultural nuances to drive sales success.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trust and long-term partnerships with clients across industries in Colombia Bogotá.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Sales Strategy Development:</w:t>
      </w:r>
      <w:r>
        <w:t xml:space="preserve"> </w:t>
      </w:r>
      <w:r>
        <w:t xml:space="preserve">Skilled in crafting data-driven strategies tailored to the unique demands of the Colombia Bogotá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Spanish and English, with a strong understanding of local business etiquette and communication styles in Colombia Bogotá.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mentoring and leading high-performing sales teams to achieve regional targets in Colombia Bogotá.</w:t>
      </w:r>
    </w:p>
    <w:bookmarkEnd w:id="24"/>
    <w:bookmarkStart w:id="25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Business Administration, Universidad Externado de Colombia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Marketing and Sales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leading companies in Colombia Bogotá, gaining hands-on experience in regional sales operations.</w:t>
      </w:r>
    </w:p>
    <w:p>
      <w:pPr>
        <w:pStyle w:val="FirstParagraph"/>
      </w:pPr>
      <w:r>
        <w:rPr>
          <w:bCs/>
          <w:b/>
        </w:rPr>
        <w:t xml:space="preserve">Certified Sales Professional (CSP), Instituto Colombiano de Comercio Exterior (ICEX)</w:t>
      </w:r>
      <w:r>
        <w:t xml:space="preserve"> </w:t>
      </w:r>
      <w:r>
        <w:t xml:space="preserve">| 2018</w:t>
      </w:r>
    </w:p>
    <w:p>
      <w:pPr>
        <w:numPr>
          <w:ilvl w:val="0"/>
          <w:numId w:val="1005"/>
        </w:numPr>
        <w:pStyle w:val="Compact"/>
      </w:pPr>
      <w:r>
        <w:t xml:space="preserve">Advanced training in sales methodologies, negotiation techniques, and client retention strategies specific to the Colombia Bogotá market.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Colombian Chamber of Commerce, Bogotá Chapter; Active participant in local business networking events.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entrepreneurs in Colombia Bogotá through the "Emprendedores en Acción" initiative, focusing on sales and business development skills.</w:t>
      </w:r>
    </w:p>
    <w:bookmarkEnd w:id="26"/>
    <w:p>
      <w:pPr>
        <w:pStyle w:val="BodyText"/>
      </w:pPr>
      <w:r>
        <w:t xml:space="preserve">© 2023 John Doe | Sales Executive in Colombia Bogotá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Colombia Bogotá</dc:title>
  <dc:creator/>
  <dc:language>en</dc:language>
  <cp:keywords/>
  <dcterms:created xsi:type="dcterms:W3CDTF">2025-12-11T06:07:12Z</dcterms:created>
  <dcterms:modified xsi:type="dcterms:W3CDTF">2025-12-11T06:07:12Z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