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2" w:name="john-doe"/>
    <w:p>
      <w:pPr>
        <w:pStyle w:val="Heading1"/>
      </w:pPr>
      <w:r>
        <w:rPr>
          <w:bCs/>
          <w:b/>
        </w:rP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Ethiopia Addis Ababa | Professional Sales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+251 912 345 678 | Address: Addis Ababa, Ethiopia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in the dynamic market of Ethiopia Addis Ababa. Adept at navigating the unique challenges and opportunities of the Ethiopian business landscape, I specialize in developing tailored sales strategies that align with local market demands. My expertise spans industries such as telecommunications, FMCG (Fast-Moving Consumer Goods), and agricultural products, with a proven track record of exceeding sales targets by 20%–40% in competitive environments. As a Sales Executive based in Addis Ababa, I combine deep cultural awareness with technical knowledge to deliver exceptional value to clients and stakeholders. Committed to fostering trust, innovation, and sustainable growth, I am passionate about contributing to the economic development of Ethiopia through effective sales leadership.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c01bcd274d3c499e8c43bce6b469b33559eed5"/>
    <w:p>
      <w:pPr>
        <w:pStyle w:val="Heading3"/>
      </w:pPr>
      <w:r>
        <w:t xml:space="preserve">Sales Executive | Ethiopian Telecom Solutions (ETS)</w:t>
      </w:r>
    </w:p>
    <w:p>
      <w:pPr>
        <w:pStyle w:val="FirstParagraph"/>
      </w:pPr>
      <w:r>
        <w:rPr>
          <w:iCs/>
          <w:i/>
        </w:rPr>
        <w:t xml:space="preserve">Addis Ababa, Ethiopia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15 sales representatives to achieve a 35% year-over-year increase in revenue, targeting both corporate and individual clients in Addis Ababa and surrounding regions.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localized sales strategies that improved customer retention rates by 25%, leveraging insights into Ethiopian cultural preferences and purchasing behaviors.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campaigns tailored to the Ethiopian market, resulting in a 40% boost in lead generation for new telecom services.</w:t>
      </w:r>
    </w:p>
    <w:p>
      <w:pPr>
        <w:numPr>
          <w:ilvl w:val="0"/>
          <w:numId w:val="1001"/>
        </w:numPr>
        <w:pStyle w:val="Compact"/>
      </w:pPr>
      <w:r>
        <w:t xml:space="preserve">Negotiated key partnerships with local businesses and government entities, securing contracts worth over $2 million annually.</w:t>
      </w:r>
    </w:p>
    <w:bookmarkEnd w:id="22"/>
    <w:bookmarkStart w:id="23" w:name="sales-manager-agripro-products-ethiopia"/>
    <w:p>
      <w:pPr>
        <w:pStyle w:val="Heading3"/>
      </w:pPr>
      <w:r>
        <w:t xml:space="preserve">Sales Manager | AgriPro Products Ethiopia</w:t>
      </w:r>
    </w:p>
    <w:p>
      <w:pPr>
        <w:pStyle w:val="FirstParagraph"/>
      </w:pPr>
      <w:r>
        <w:rPr>
          <w:iCs/>
          <w:i/>
        </w:rPr>
        <w:t xml:space="preserve">Addis Ababa, Ethiopia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sales portfolio of agricultural machinery and fertilizers, expanding market share in rural areas of Ethiopia by 30% through targeted outreach programs.</w:t>
      </w:r>
    </w:p>
    <w:p>
      <w:pPr>
        <w:numPr>
          <w:ilvl w:val="0"/>
          <w:numId w:val="1002"/>
        </w:numPr>
        <w:pStyle w:val="Compact"/>
      </w:pPr>
      <w:r>
        <w:t xml:space="preserve">Trained local sales teams on product knowledge and customer engagement techniques, resulting in a 20% improvement in team performance metrics.</w:t>
      </w:r>
    </w:p>
    <w:p>
      <w:pPr>
        <w:numPr>
          <w:ilvl w:val="0"/>
          <w:numId w:val="1002"/>
        </w:numPr>
        <w:pStyle w:val="Compact"/>
      </w:pPr>
      <w:r>
        <w:t xml:space="preserve">Identified emerging trends in Ethiopian agriculture and adapted sales strategies to meet the needs of smallholder farmers, increasing customer satisfaction scores by 15%.</w:t>
      </w:r>
    </w:p>
    <w:p>
      <w:pPr>
        <w:numPr>
          <w:ilvl w:val="0"/>
          <w:numId w:val="1002"/>
        </w:numPr>
        <w:pStyle w:val="Compact"/>
      </w:pPr>
      <w:r>
        <w:t xml:space="preserve">Established a regional distribution network across Addis Ababa and Oromia, reducing delivery times by 25% and enhancing operational efficiency.</w:t>
      </w:r>
    </w:p>
    <w:bookmarkEnd w:id="23"/>
    <w:bookmarkStart w:id="24" w:name="X282bf2e7f10086b2b97672a57a088a72863a10d"/>
    <w:p>
      <w:pPr>
        <w:pStyle w:val="Heading3"/>
      </w:pPr>
      <w:r>
        <w:t xml:space="preserve">Sales Representative | East Africa Retail Group (EARG)</w:t>
      </w:r>
    </w:p>
    <w:p>
      <w:pPr>
        <w:pStyle w:val="FirstParagraph"/>
      </w:pPr>
      <w:r>
        <w:rPr>
          <w:iCs/>
          <w:i/>
        </w:rPr>
        <w:t xml:space="preserve">Addis Ababa, Ethiopia | February 2011 – May 2014</w:t>
      </w:r>
    </w:p>
    <w:p>
      <w:pPr>
        <w:numPr>
          <w:ilvl w:val="0"/>
          <w:numId w:val="1003"/>
        </w:numPr>
        <w:pStyle w:val="Compact"/>
      </w:pPr>
      <w:r>
        <w:t xml:space="preserve">Sold FMCG products to over 200 retail outlets in Addis Ababa, achieving consistent sales targets and contributing to a 25% increase in company revenue.</w:t>
      </w:r>
    </w:p>
    <w:p>
      <w:pPr>
        <w:numPr>
          <w:ilvl w:val="0"/>
          <w:numId w:val="1003"/>
        </w:numPr>
        <w:pStyle w:val="Compact"/>
      </w:pPr>
      <w:r>
        <w:t xml:space="preserve">Built strong relationships with local retailers by understanding their business needs and offering customized solutions, leading to repeat purchases and referrals.</w:t>
      </w:r>
    </w:p>
    <w:p>
      <w:pPr>
        <w:numPr>
          <w:ilvl w:val="0"/>
          <w:numId w:val="1003"/>
        </w:numPr>
        <w:pStyle w:val="Compact"/>
      </w:pPr>
      <w:r>
        <w:t xml:space="preserve">Conducted regular market research to identify consumer preferences in Ethiopia, which informed product development and inventory management decisions.</w:t>
      </w:r>
    </w:p>
    <w:p>
      <w:pPr>
        <w:numPr>
          <w:ilvl w:val="0"/>
          <w:numId w:val="1003"/>
        </w:numPr>
        <w:pStyle w:val="Compact"/>
      </w:pPr>
      <w:r>
        <w:t xml:space="preserve">Supported the launch of new products in Addis Ababa through targeted promotions, generating a 10% sales uplift within the first quarter of release.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b7d9da97b6327fb9cebeffce194fb58af7b422"/>
    <w:p>
      <w:pPr>
        <w:pStyle w:val="Heading3"/>
      </w:pPr>
      <w:r>
        <w:t xml:space="preserve">Bachelor of Commerce (B.Com) | Addis Ababa University</w:t>
      </w:r>
    </w:p>
    <w:p>
      <w:pPr>
        <w:pStyle w:val="FirstParagraph"/>
      </w:pPr>
      <w:r>
        <w:rPr>
          <w:iCs/>
          <w:i/>
        </w:rPr>
        <w:t xml:space="preserve">Addis Ababa, Ethiopia | Graduated 2010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Management, with a focus on regional business practices in Africa.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firms to gain hands-on experience in sales operations and client management.</w:t>
      </w:r>
    </w:p>
    <w:bookmarkEnd w:id="26"/>
    <w:bookmarkStart w:id="27" w:name="X50e54b3f1bfeed452b473692023c73c939948ac"/>
    <w:p>
      <w:pPr>
        <w:pStyle w:val="Heading3"/>
      </w:pPr>
      <w:r>
        <w:t xml:space="preserve">Certificate in Digital Marketing | Ethiopian Institute of Technology (EIT)</w:t>
      </w:r>
    </w:p>
    <w:p>
      <w:pPr>
        <w:pStyle w:val="FirstParagraph"/>
      </w:pPr>
      <w:r>
        <w:rPr>
          <w:iCs/>
          <w:i/>
        </w:rPr>
        <w:t xml:space="preserve">Addis Ababa, Ethiopia | 2016</w:t>
      </w:r>
    </w:p>
    <w:p>
      <w:pPr>
        <w:numPr>
          <w:ilvl w:val="0"/>
          <w:numId w:val="1005"/>
        </w:numPr>
        <w:pStyle w:val="Compact"/>
      </w:pPr>
      <w:r>
        <w:t xml:space="preserve">Enhanced skills in digital sales strategies, including social media marketing and data analytics for customer insights.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executing sales plans tailored to the Ethiopian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Ethiopian business etiquette, communication styles, and regional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Negotiation:</w:t>
      </w:r>
      <w:r>
        <w:t xml:space="preserve"> </w:t>
      </w:r>
      <w:r>
        <w:t xml:space="preserve">Proven ability to negotiate deals that benefit both clients and stakeholders in Addis Ababa's competitive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Relationship Management (CRM):</w:t>
      </w:r>
      <w:r>
        <w:t xml:space="preserve"> </w:t>
      </w:r>
      <w:r>
        <w:t xml:space="preserve">Proficient in using Salesforce and other CRM tools to manage client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Amharic, with basic knowledge of Oromiffa and Tigrinya.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Sales Techniques Certificate | Ethiopian Sales Association (ESA)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Sales | Harvard Business Online Course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Analytics for Decision-Making | LinkedIn Learning</w:t>
      </w:r>
      <w:r>
        <w:t xml:space="preserve"> </w:t>
      </w:r>
      <w:r>
        <w:t xml:space="preserve">– 2020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References include previous employers in Ethiopia Addis Ababa, such as Ethiopian Telecom Solutions and AgriPro Products Ethiopia.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(Ethiopia Addis Ababa)</dc:title>
  <dc:creator/>
  <cp:keywords/>
  <dcterms:created xsi:type="dcterms:W3CDTF">2026-07-21T09:51:01Z</dcterms:created>
  <dcterms:modified xsi:type="dcterms:W3CDTF">2026-07-21T09:51:01Z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