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Sales</w:t>
      </w:r>
      <w:r>
        <w:t xml:space="preserve"> </w:t>
      </w:r>
      <w:r>
        <w:t xml:space="preserve">Executive</w:t>
      </w:r>
      <w:r>
        <w:t xml:space="preserve"> </w:t>
      </w:r>
      <w:r>
        <w:t xml:space="preserve">|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34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Anna Müller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anna.mueller@example.com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+49 157 1234 5678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Berlin, Germany</w:t>
      </w:r>
    </w:p>
    <w:bookmarkStart w:id="20" w:name="career-objective"/>
    <w:p>
      <w:pPr>
        <w:pStyle w:val="Heading2"/>
      </w:pPr>
      <w:r>
        <w:t xml:space="preserve">Career Objective</w:t>
      </w:r>
    </w:p>
    <w:p>
      <w:pPr>
        <w:pStyle w:val="FirstParagraph"/>
      </w:pPr>
      <w:r>
        <w:t xml:space="preserve">A dynamic and results-driven Sales Executive with over 8 years of experience in building high-performance sales teams and driving revenue growth. Proven expertise in navigating the competitive business landscape of Germany Berlin, with a strong focus on client acquisition, relationship management, and strategic market expansion. Seeking to leverage my skills in a forward-thinking organization to contribute to sustained growth and innovation in the German market.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Sales Executive based in Germany Berlin, I have consistently delivered exceptional results by combining analytical thinking, client-centric strategies, and a deep understanding of the local business environment. My career has been defined by my ability to identify market opportunities, develop tailored sales solutions, and foster long-term partnerships with clients across industries such as technology, manufacturing, and professional services. With a track record of exceeding sales targets by 20-30% annually in Germany Berlin, I am committed to driving growth through innovation and excellence.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sales-executive"/>
    <w:p>
      <w:pPr>
        <w:pStyle w:val="Heading3"/>
      </w:pPr>
      <w:r>
        <w:t xml:space="preserve">Senior Sales Executive</w:t>
      </w:r>
    </w:p>
    <w:p>
      <w:pPr>
        <w:pStyle w:val="FirstParagraph"/>
      </w:pPr>
      <w:r>
        <w:rPr>
          <w:bCs/>
          <w:b/>
        </w:rPr>
        <w:t xml:space="preserve">ABC Technologies GmbH</w:t>
      </w:r>
      <w:r>
        <w:t xml:space="preserve">, Berlin, Germany | January 2019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15 sales professionals, achieving a 35% year-over-year increase in revenue for ABC Technologies in Germany Berlin.</w:t>
      </w:r>
    </w:p>
    <w:p>
      <w:pPr>
        <w:numPr>
          <w:ilvl w:val="0"/>
          <w:numId w:val="1001"/>
        </w:numPr>
        <w:pStyle w:val="Compact"/>
      </w:pPr>
      <w:r>
        <w:t xml:space="preserve">Developed and executed sales strategies that expanded the company’s market share by 22% in the German tech sector, with a focus on Berlin's startup ecosystem.</w:t>
      </w:r>
    </w:p>
    <w:p>
      <w:pPr>
        <w:numPr>
          <w:ilvl w:val="0"/>
          <w:numId w:val="1001"/>
        </w:numPr>
        <w:pStyle w:val="Compact"/>
      </w:pPr>
      <w:r>
        <w:t xml:space="preserve">Established strategic partnerships with key clients, including major automotive and logistics firms based in Berlin, resulting in contracts exceeding €5 million annually.</w:t>
      </w:r>
    </w:p>
    <w:p>
      <w:pPr>
        <w:numPr>
          <w:ilvl w:val="0"/>
          <w:numId w:val="1001"/>
        </w:numPr>
        <w:pStyle w:val="Compact"/>
      </w:pPr>
      <w:r>
        <w:t xml:space="preserve">Implemented CRM best practices to improve lead conversion rates by 25%, leveraging tools like Salesforce and HubSpot tailored for the German market.</w:t>
      </w:r>
    </w:p>
    <w:p>
      <w:pPr>
        <w:numPr>
          <w:ilvl w:val="0"/>
          <w:numId w:val="1001"/>
        </w:numPr>
        <w:pStyle w:val="Compact"/>
      </w:pPr>
      <w:r>
        <w:t xml:space="preserve">Provided mentorship to junior sales executives, fostering a culture of collaboration and continuous improvement within the team.</w:t>
      </w:r>
    </w:p>
    <w:bookmarkEnd w:id="22"/>
    <w:bookmarkStart w:id="23" w:name="sales-manager"/>
    <w:p>
      <w:pPr>
        <w:pStyle w:val="Heading3"/>
      </w:pPr>
      <w:r>
        <w:t xml:space="preserve">Sales Manager</w:t>
      </w:r>
    </w:p>
    <w:p>
      <w:pPr>
        <w:pStyle w:val="FirstParagraph"/>
      </w:pPr>
      <w:r>
        <w:rPr>
          <w:bCs/>
          <w:b/>
        </w:rPr>
        <w:t xml:space="preserve">DEF Industrial Solutions GmbH</w:t>
      </w:r>
      <w:r>
        <w:t xml:space="preserve">, Berlin, Germany | June 2015 – December 2018</w:t>
      </w:r>
    </w:p>
    <w:p>
      <w:pPr>
        <w:numPr>
          <w:ilvl w:val="0"/>
          <w:numId w:val="1002"/>
        </w:numPr>
        <w:pStyle w:val="Compact"/>
      </w:pPr>
      <w:r>
        <w:t xml:space="preserve">Led a regional sales team in Germany Berlin, driving a 40% growth in revenue by targeting B2B clients in the manufacturing and energy sectors.</w:t>
      </w:r>
    </w:p>
    <w:p>
      <w:pPr>
        <w:numPr>
          <w:ilvl w:val="0"/>
          <w:numId w:val="1002"/>
        </w:numPr>
        <w:pStyle w:val="Compact"/>
      </w:pPr>
      <w:r>
        <w:t xml:space="preserve">Conducted market research to identify emerging trends in the German industrial sector, enabling the development of specialized product offerings for Berlin’s industrial clusters.</w:t>
      </w:r>
    </w:p>
    <w:p>
      <w:pPr>
        <w:numPr>
          <w:ilvl w:val="0"/>
          <w:numId w:val="1002"/>
        </w:numPr>
        <w:pStyle w:val="Compact"/>
      </w:pPr>
      <w:r>
        <w:t xml:space="preserve">Negotiated and closed deals with government agencies and private enterprises in Berlin, securing long-term contracts worth over €3 million.</w:t>
      </w:r>
    </w:p>
    <w:p>
      <w:pPr>
        <w:numPr>
          <w:ilvl w:val="0"/>
          <w:numId w:val="1002"/>
        </w:numPr>
        <w:pStyle w:val="Compact"/>
      </w:pPr>
      <w:r>
        <w:t xml:space="preserve">Collaborated with marketing teams to design targeted campaigns that increased brand visibility by 30% in the German market.</w:t>
      </w:r>
    </w:p>
    <w:p>
      <w:pPr>
        <w:numPr>
          <w:ilvl w:val="0"/>
          <w:numId w:val="1002"/>
        </w:numPr>
        <w:pStyle w:val="Compact"/>
      </w:pPr>
      <w:r>
        <w:t xml:space="preserve">Received the "Top Sales Leader" award in 2017 for outstanding performance and leadership in Germany Berlin.</w:t>
      </w:r>
    </w:p>
    <w:bookmarkEnd w:id="23"/>
    <w:bookmarkStart w:id="24" w:name="sales-executive"/>
    <w:p>
      <w:pPr>
        <w:pStyle w:val="Heading3"/>
      </w:pPr>
      <w:r>
        <w:t xml:space="preserve">Sales Executive</w:t>
      </w:r>
    </w:p>
    <w:p>
      <w:pPr>
        <w:pStyle w:val="FirstParagraph"/>
      </w:pPr>
      <w:r>
        <w:rPr>
          <w:bCs/>
          <w:b/>
        </w:rPr>
        <w:t xml:space="preserve">GHI Consulting AG</w:t>
      </w:r>
      <w:r>
        <w:t xml:space="preserve">, Berlin, Germany | March 2012 – May 2015</w:t>
      </w:r>
    </w:p>
    <w:p>
      <w:pPr>
        <w:numPr>
          <w:ilvl w:val="0"/>
          <w:numId w:val="1003"/>
        </w:numPr>
        <w:pStyle w:val="Compact"/>
      </w:pPr>
      <w:r>
        <w:t xml:space="preserve">Generated €2.5 million in annual sales by building strong relationships with clients in the professional services sector across Germany Berlin.</w:t>
      </w:r>
    </w:p>
    <w:p>
      <w:pPr>
        <w:numPr>
          <w:ilvl w:val="0"/>
          <w:numId w:val="1003"/>
        </w:numPr>
        <w:pStyle w:val="Compact"/>
      </w:pPr>
      <w:r>
        <w:t xml:space="preserve">Identified and pursued new market opportunities, leading to a 30% increase in client acquisition within 18 months.</w:t>
      </w:r>
    </w:p>
    <w:p>
      <w:pPr>
        <w:numPr>
          <w:ilvl w:val="0"/>
          <w:numId w:val="1003"/>
        </w:numPr>
        <w:pStyle w:val="Compact"/>
      </w:pPr>
      <w:r>
        <w:t xml:space="preserve">Provided training and support to regional sales teams, enhancing overall performance metrics by 15%.</w:t>
      </w:r>
    </w:p>
    <w:p>
      <w:pPr>
        <w:numPr>
          <w:ilvl w:val="0"/>
          <w:numId w:val="1003"/>
        </w:numPr>
        <w:pStyle w:val="Compact"/>
      </w:pPr>
      <w:r>
        <w:t xml:space="preserve">Utilized data analytics tools to track sales trends and optimize pricing strategies for clients in Berlin’s competitive market.</w:t>
      </w:r>
    </w:p>
    <w:bookmarkEnd w:id="24"/>
    <w:bookmarkEnd w:id="25"/>
    <w:bookmarkStart w:id="26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4"/>
        </w:numPr>
        <w:pStyle w:val="Compact"/>
      </w:pPr>
      <w:r>
        <w:t xml:space="preserve">Strategic Sales Planning &amp; Execution</w:t>
      </w:r>
    </w:p>
    <w:p>
      <w:pPr>
        <w:numPr>
          <w:ilvl w:val="0"/>
          <w:numId w:val="1004"/>
        </w:numPr>
        <w:pStyle w:val="Compact"/>
      </w:pPr>
      <w:r>
        <w:t xml:space="preserve">Client Relationship Management (CRM)</w:t>
      </w:r>
    </w:p>
    <w:p>
      <w:pPr>
        <w:numPr>
          <w:ilvl w:val="0"/>
          <w:numId w:val="1004"/>
        </w:numPr>
        <w:pStyle w:val="Compact"/>
      </w:pPr>
      <w:r>
        <w:t xml:space="preserve">Negotiation &amp; Contract Management</w:t>
      </w:r>
    </w:p>
    <w:p>
      <w:pPr>
        <w:numPr>
          <w:ilvl w:val="0"/>
          <w:numId w:val="1004"/>
        </w:numPr>
        <w:pStyle w:val="Compact"/>
      </w:pPr>
      <w:r>
        <w:t xml:space="preserve">Multinational Market Analysis</w:t>
      </w:r>
    </w:p>
    <w:p>
      <w:pPr>
        <w:numPr>
          <w:ilvl w:val="0"/>
          <w:numId w:val="1004"/>
        </w:numPr>
        <w:pStyle w:val="Compact"/>
      </w:pPr>
      <w:r>
        <w:t xml:space="preserve">Data-Driven Decision Making</w:t>
      </w:r>
    </w:p>
    <w:p>
      <w:pPr>
        <w:numPr>
          <w:ilvl w:val="0"/>
          <w:numId w:val="1004"/>
        </w:numPr>
        <w:pStyle w:val="Compact"/>
      </w:pPr>
      <w:r>
        <w:t xml:space="preserve">Team Leadership &amp; Training</w:t>
      </w:r>
    </w:p>
    <w:p>
      <w:pPr>
        <w:numPr>
          <w:ilvl w:val="0"/>
          <w:numId w:val="1004"/>
        </w:numPr>
        <w:pStyle w:val="Compact"/>
      </w:pPr>
      <w:r>
        <w:t xml:space="preserve">Language Proficiency: German (Fluent), English (Business Proficient)</w:t>
      </w:r>
    </w:p>
    <w:bookmarkEnd w:id="26"/>
    <w:bookmarkStart w:id="30" w:name="education-certifications"/>
    <w:p>
      <w:pPr>
        <w:pStyle w:val="Heading2"/>
      </w:pPr>
      <w:r>
        <w:t xml:space="preserve">Education &amp; Certifications</w:t>
      </w:r>
    </w:p>
    <w:bookmarkStart w:id="27" w:name="mba-in-business-administration"/>
    <w:p>
      <w:pPr>
        <w:pStyle w:val="Heading3"/>
      </w:pPr>
      <w:r>
        <w:t xml:space="preserve">MBA in Business Administration</w:t>
      </w:r>
    </w:p>
    <w:p>
      <w:pPr>
        <w:pStyle w:val="FirstParagraph"/>
      </w:pPr>
      <w:r>
        <w:rPr>
          <w:bCs/>
          <w:b/>
        </w:rPr>
        <w:t xml:space="preserve">University of Applied Sciences Berlin</w:t>
      </w:r>
      <w:r>
        <w:t xml:space="preserve"> </w:t>
      </w:r>
      <w:r>
        <w:t xml:space="preserve">| 2010 – 2012</w:t>
      </w:r>
    </w:p>
    <w:p>
      <w:pPr>
        <w:pStyle w:val="BodyText"/>
      </w:pPr>
      <w:r>
        <w:t xml:space="preserve">Focus areas: Strategic Management, International Business, and Sales Leadership.</w:t>
      </w:r>
    </w:p>
    <w:bookmarkEnd w:id="27"/>
    <w:bookmarkStart w:id="28" w:name="bachelor-of-science-in-marketing"/>
    <w:p>
      <w:pPr>
        <w:pStyle w:val="Heading3"/>
      </w:pPr>
      <w:r>
        <w:t xml:space="preserve">Bachelor of Science in Marketing</w:t>
      </w:r>
    </w:p>
    <w:p>
      <w:pPr>
        <w:pStyle w:val="FirstParagraph"/>
      </w:pPr>
      <w:r>
        <w:rPr>
          <w:bCs/>
          <w:b/>
        </w:rPr>
        <w:t xml:space="preserve">Humboldt University Berlin</w:t>
      </w:r>
      <w:r>
        <w:t xml:space="preserve"> </w:t>
      </w:r>
      <w:r>
        <w:t xml:space="preserve">| 2007 – 2010</w:t>
      </w:r>
    </w:p>
    <w:p>
      <w:pPr>
        <w:pStyle w:val="BodyText"/>
      </w:pPr>
      <w:r>
        <w:t xml:space="preserve">Graduated with honors, emphasizing consumer behavior and market analysis in the German context.</w:t>
      </w:r>
    </w:p>
    <w:bookmarkEnd w:id="28"/>
    <w:bookmarkStart w:id="29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Professional Sales Certification (PSC) – International Sales Association, 2018</w:t>
      </w:r>
    </w:p>
    <w:p>
      <w:pPr>
        <w:numPr>
          <w:ilvl w:val="0"/>
          <w:numId w:val="1005"/>
        </w:numPr>
        <w:pStyle w:val="Compact"/>
      </w:pPr>
      <w:r>
        <w:t xml:space="preserve">Advanced CRM Training – Salesforce Certified Administrator, 2019</w:t>
      </w:r>
    </w:p>
    <w:p>
      <w:pPr>
        <w:numPr>
          <w:ilvl w:val="0"/>
          <w:numId w:val="1005"/>
        </w:numPr>
        <w:pStyle w:val="Compact"/>
      </w:pPr>
      <w:r>
        <w:t xml:space="preserve">German Business Etiquette and Culture Training – Berlin Business Institute, 2020</w:t>
      </w:r>
    </w:p>
    <w:bookmarkEnd w:id="29"/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German Sales Association (Deutsche Verkäufervereinigung)</w:t>
      </w:r>
    </w:p>
    <w:p>
      <w:pPr>
        <w:numPr>
          <w:ilvl w:val="0"/>
          <w:numId w:val="1006"/>
        </w:numPr>
        <w:pStyle w:val="Compact"/>
      </w:pPr>
      <w:r>
        <w:t xml:space="preserve">Member, Berlin Chamber of Commerce and Industry (IHK Berlin)</w:t>
      </w:r>
    </w:p>
    <w:p>
      <w:pPr>
        <w:numPr>
          <w:ilvl w:val="0"/>
          <w:numId w:val="1006"/>
        </w:numPr>
        <w:pStyle w:val="Compact"/>
      </w:pPr>
      <w:r>
        <w:t xml:space="preserve">Volunteer Mentor, Startup Berlin Accelerator Program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German – Native speaker</w:t>
      </w:r>
    </w:p>
    <w:p>
      <w:pPr>
        <w:numPr>
          <w:ilvl w:val="0"/>
          <w:numId w:val="1007"/>
        </w:numPr>
        <w:pStyle w:val="Compact"/>
      </w:pPr>
      <w:r>
        <w:t xml:space="preserve">English – Advanced (C1 level)</w:t>
      </w:r>
    </w:p>
    <w:p>
      <w:pPr>
        <w:numPr>
          <w:ilvl w:val="0"/>
          <w:numId w:val="1007"/>
        </w:numPr>
        <w:pStyle w:val="Compact"/>
      </w:pPr>
      <w:r>
        <w:t xml:space="preserve">Spanish – Basic (B1 level)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aspiring sales professionals through the Berlin Youth Entrepreneurship Program, focusing on market entry strategies for startups in Germany.</w:t>
      </w:r>
    </w:p>
    <w:p>
      <w:pPr>
        <w:pStyle w:val="BodyText"/>
      </w:pPr>
      <w:r>
        <w:rPr>
          <w:bCs/>
          <w:b/>
        </w:rPr>
        <w:t xml:space="preserve">Interests:</w:t>
      </w:r>
      <w:r>
        <w:t xml:space="preserve"> </w:t>
      </w:r>
      <w:r>
        <w:t xml:space="preserve">Networking with industry leaders in Berlin’s tech and business communities, attending sales conferences, and exploring emerging trends in digital marketing.</w:t>
      </w:r>
    </w:p>
    <w:p>
      <w:pPr>
        <w:pStyle w:val="BodyText"/>
      </w:pPr>
      <w:r>
        <w:t xml:space="preserve">This resume is tailored for the Sales Executive role in Germany Berlin. All details are accurate as of [Insert Date].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Sales Executive | Germany Berlin</dc:title>
  <dc:creator/>
  <dc:language>en</dc:language>
  <cp:keywords/>
  <dcterms:created xsi:type="dcterms:W3CDTF">2026-07-22T03:17:07Z</dcterms:created>
  <dcterms:modified xsi:type="dcterms:W3CDTF">2026-07-22T03:17:07Z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