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Iraq</w:t>
      </w:r>
      <w:r>
        <w:t xml:space="preserve"> </w:t>
      </w:r>
      <w:r>
        <w:t xml:space="preserve">Baghdad</w:t>
      </w:r>
    </w:p>
    <w:bookmarkStart w:id="20" w:name="resume"/>
    <w:p>
      <w:pPr>
        <w:pStyle w:val="Heading1"/>
      </w:pPr>
      <w:r>
        <w:t xml:space="preserve">Resume</w:t>
      </w:r>
    </w:p>
    <w:p>
      <w:pPr>
        <w:pStyle w:val="FirstParagraph"/>
      </w:pPr>
      <w:r>
        <w:rPr>
          <w:bCs/>
          <w:b/>
        </w:rPr>
        <w:t xml:space="preserve">Sales Executive | Iraq Baghdad</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Ahmed Karim</w:t>
      </w:r>
      <w:r>
        <w:br/>
      </w:r>
      <w:r>
        <w:rPr>
          <w:bCs/>
          <w:b/>
        </w:rPr>
        <w:t xml:space="preserve">Phone:</w:t>
      </w:r>
      <w:r>
        <w:t xml:space="preserve"> </w:t>
      </w:r>
      <w:r>
        <w:t xml:space="preserve">+964 770 123 4567</w:t>
      </w:r>
      <w:r>
        <w:br/>
      </w:r>
      <w:r>
        <w:rPr>
          <w:bCs/>
          <w:b/>
        </w:rPr>
        <w:t xml:space="preserve">Email:</w:t>
      </w:r>
      <w:r>
        <w:t xml:space="preserve"> </w:t>
      </w:r>
      <w:r>
        <w:t xml:space="preserve">ahmedkarim.sales@example.com</w:t>
      </w:r>
      <w:r>
        <w:br/>
      </w:r>
      <w:r>
        <w:rPr>
          <w:bCs/>
          <w:b/>
        </w:rPr>
        <w:t xml:space="preserve">Location:</w:t>
      </w:r>
      <w:r>
        <w:t xml:space="preserve"> </w:t>
      </w:r>
      <w:r>
        <w:t xml:space="preserve">Baghdad, Iraq</w:t>
      </w:r>
    </w:p>
    <w:bookmarkEnd w:id="21"/>
    <w:bookmarkStart w:id="22" w:name="professional-summary"/>
    <w:p>
      <w:pPr>
        <w:pStyle w:val="Heading2"/>
      </w:pPr>
      <w:r>
        <w:t xml:space="preserve">Professional Summary</w:t>
      </w:r>
    </w:p>
    <w:p>
      <w:pPr>
        <w:pStyle w:val="FirstParagraph"/>
      </w:pPr>
      <w:r>
        <w:t xml:space="preserve">A dynamic and results-driven Sales Executive with over 8 years of experience in building and managing high-performing sales teams in the fast-paced business environment of Iraq Baghdad. Proven expertise in developing strategic sales plans, cultivating long-term client relationships, and driving revenue growth. Adept at navigating the unique challenges of the Iraqi market while delivering exceptional value to clients and stakeholders. Passionate about leveraging local market insights to achieve measurable success in B2B and B2C sectors across Baghdad.</w:t>
      </w:r>
    </w:p>
    <w:bookmarkEnd w:id="22"/>
    <w:bookmarkStart w:id="26" w:name="professional-experience"/>
    <w:p>
      <w:pPr>
        <w:pStyle w:val="Heading2"/>
      </w:pPr>
      <w:r>
        <w:t xml:space="preserve">Professional Experience</w:t>
      </w:r>
    </w:p>
    <w:bookmarkStart w:id="23" w:name="senior-sales-executive"/>
    <w:p>
      <w:pPr>
        <w:pStyle w:val="Heading3"/>
      </w:pPr>
      <w:r>
        <w:t xml:space="preserve">Senior Sales Executive</w:t>
      </w:r>
    </w:p>
    <w:p>
      <w:pPr>
        <w:pStyle w:val="FirstParagraph"/>
      </w:pPr>
      <w:r>
        <w:rPr>
          <w:bCs/>
          <w:b/>
        </w:rPr>
        <w:t xml:space="preserve">Al-Rasheed Trading Company, Baghdad, Iraq</w:t>
      </w:r>
    </w:p>
    <w:p>
      <w:pPr>
        <w:pStyle w:val="BodyText"/>
      </w:pPr>
      <w:r>
        <w:rPr>
          <w:iCs/>
          <w:i/>
        </w:rPr>
        <w:t xml:space="preserve">January 2018 – Present</w:t>
      </w:r>
    </w:p>
    <w:p>
      <w:pPr>
        <w:numPr>
          <w:ilvl w:val="0"/>
          <w:numId w:val="1001"/>
        </w:numPr>
        <w:pStyle w:val="Compact"/>
      </w:pPr>
      <w:r>
        <w:t xml:space="preserve">Spearheaded a team of 15 sales professionals to achieve a 35% year-over-year increase in revenue, exceeding targets by 20% in the Baghdad region.</w:t>
      </w:r>
    </w:p>
    <w:p>
      <w:pPr>
        <w:numPr>
          <w:ilvl w:val="0"/>
          <w:numId w:val="1001"/>
        </w:numPr>
        <w:pStyle w:val="Compact"/>
      </w:pPr>
      <w:r>
        <w:t xml:space="preserve">Developed and implemented a customer retention strategy that improved client satisfaction scores by 40%, strengthening long-term partnerships with key accounts in Baghdad’s retail and industrial sectors.</w:t>
      </w:r>
    </w:p>
    <w:p>
      <w:pPr>
        <w:numPr>
          <w:ilvl w:val="0"/>
          <w:numId w:val="1001"/>
        </w:numPr>
        <w:pStyle w:val="Compact"/>
      </w:pPr>
      <w:r>
        <w:t xml:space="preserve">Expanded the company’s market share in Baghdad by 15% through targeted outreach, strategic partnerships, and competitive pricing models tailored to local demand.</w:t>
      </w:r>
    </w:p>
    <w:p>
      <w:pPr>
        <w:numPr>
          <w:ilvl w:val="0"/>
          <w:numId w:val="1001"/>
        </w:numPr>
        <w:pStyle w:val="Compact"/>
      </w:pPr>
      <w:r>
        <w:t xml:space="preserve">Collaborated with the marketing team to create data-driven campaigns that increased brand awareness by 25% in Baghdad’s competitive business landscape.</w:t>
      </w:r>
    </w:p>
    <w:p>
      <w:pPr>
        <w:numPr>
          <w:ilvl w:val="0"/>
          <w:numId w:val="1001"/>
        </w:numPr>
        <w:pStyle w:val="Compact"/>
      </w:pPr>
      <w:r>
        <w:t xml:space="preserve">Trained and mentored junior sales executives, resulting in a 90% retention rate and a 20% improvement in individual performance metrics.</w:t>
      </w:r>
    </w:p>
    <w:bookmarkEnd w:id="23"/>
    <w:bookmarkStart w:id="24" w:name="sales-manager"/>
    <w:p>
      <w:pPr>
        <w:pStyle w:val="Heading3"/>
      </w:pPr>
      <w:r>
        <w:t xml:space="preserve">Sales Manager</w:t>
      </w:r>
    </w:p>
    <w:p>
      <w:pPr>
        <w:pStyle w:val="FirstParagraph"/>
      </w:pPr>
      <w:r>
        <w:rPr>
          <w:bCs/>
          <w:b/>
        </w:rPr>
        <w:t xml:space="preserve">Baghdad Electronics Solutions, Baghdad, Iraq</w:t>
      </w:r>
    </w:p>
    <w:p>
      <w:pPr>
        <w:pStyle w:val="BodyText"/>
      </w:pPr>
      <w:r>
        <w:rPr>
          <w:iCs/>
          <w:i/>
        </w:rPr>
        <w:t xml:space="preserve">June 2014 – December 2017</w:t>
      </w:r>
    </w:p>
    <w:p>
      <w:pPr>
        <w:numPr>
          <w:ilvl w:val="0"/>
          <w:numId w:val="1002"/>
        </w:numPr>
        <w:pStyle w:val="Compact"/>
      </w:pPr>
      <w:r>
        <w:t xml:space="preserve">Managed a sales portfolio of $5 million annually, focusing on enterprise clients in Baghdad’s technology and logistics sectors.</w:t>
      </w:r>
    </w:p>
    <w:p>
      <w:pPr>
        <w:numPr>
          <w:ilvl w:val="0"/>
          <w:numId w:val="1002"/>
        </w:numPr>
        <w:pStyle w:val="Compact"/>
      </w:pPr>
      <w:r>
        <w:t xml:space="preserve">Negotiated and closed high-value deals with government agencies and private enterprises, contributing to a 30% increase in annual revenue.</w:t>
      </w:r>
    </w:p>
    <w:p>
      <w:pPr>
        <w:numPr>
          <w:ilvl w:val="0"/>
          <w:numId w:val="1002"/>
        </w:numPr>
        <w:pStyle w:val="Compact"/>
      </w:pPr>
      <w:r>
        <w:t xml:space="preserve">Identified new market opportunities in Baghdad by analyzing regional trends, leading to the expansion of services into underserved areas.</w:t>
      </w:r>
    </w:p>
    <w:p>
      <w:pPr>
        <w:numPr>
          <w:ilvl w:val="0"/>
          <w:numId w:val="1002"/>
        </w:numPr>
        <w:pStyle w:val="Compact"/>
      </w:pPr>
      <w:r>
        <w:t xml:space="preserve">Implemented a CRM system that streamlined sales processes, reducing administrative tasks by 25% and allowing the team to focus more on client acquisition.</w:t>
      </w:r>
    </w:p>
    <w:p>
      <w:pPr>
        <w:numPr>
          <w:ilvl w:val="0"/>
          <w:numId w:val="1002"/>
        </w:numPr>
        <w:pStyle w:val="Compact"/>
      </w:pPr>
      <w:r>
        <w:t xml:space="preserve">Received recognition as "Top Sales Manager in Baghdad" in 2016 for outstanding performance and leadership.</w:t>
      </w:r>
    </w:p>
    <w:bookmarkEnd w:id="24"/>
    <w:bookmarkStart w:id="25" w:name="sales-executive"/>
    <w:p>
      <w:pPr>
        <w:pStyle w:val="Heading3"/>
      </w:pPr>
      <w:r>
        <w:t xml:space="preserve">Sales Executive</w:t>
      </w:r>
    </w:p>
    <w:p>
      <w:pPr>
        <w:pStyle w:val="FirstParagraph"/>
      </w:pPr>
      <w:r>
        <w:rPr>
          <w:bCs/>
          <w:b/>
        </w:rPr>
        <w:t xml:space="preserve">Mesopotamia Distributors, Baghdad, Iraq</w:t>
      </w:r>
    </w:p>
    <w:p>
      <w:pPr>
        <w:pStyle w:val="BodyText"/>
      </w:pPr>
      <w:r>
        <w:rPr>
          <w:iCs/>
          <w:i/>
        </w:rPr>
        <w:t xml:space="preserve">August 2010 – May 2014</w:t>
      </w:r>
    </w:p>
    <w:p>
      <w:pPr>
        <w:numPr>
          <w:ilvl w:val="0"/>
          <w:numId w:val="1003"/>
        </w:numPr>
        <w:pStyle w:val="Compact"/>
      </w:pPr>
      <w:r>
        <w:t xml:space="preserve">Generated $2.5 million in annual sales revenue through effective client relationship management and targeted outreach in Baghdad’s commercial sector.</w:t>
      </w:r>
    </w:p>
    <w:p>
      <w:pPr>
        <w:numPr>
          <w:ilvl w:val="0"/>
          <w:numId w:val="1003"/>
        </w:numPr>
        <w:pStyle w:val="Compact"/>
      </w:pPr>
      <w:r>
        <w:t xml:space="preserve">Built a loyal client base of over 100 businesses, including major retailers and service providers, by providing personalized solutions tailored to their needs.</w:t>
      </w:r>
    </w:p>
    <w:p>
      <w:pPr>
        <w:numPr>
          <w:ilvl w:val="0"/>
          <w:numId w:val="1003"/>
        </w:numPr>
        <w:pStyle w:val="Compact"/>
      </w:pPr>
      <w:r>
        <w:t xml:space="preserve">Collaborated with cross-functional teams to resolve client issues promptly, improving customer loyalty and repeat business in Baghdad.</w:t>
      </w:r>
    </w:p>
    <w:p>
      <w:pPr>
        <w:numPr>
          <w:ilvl w:val="0"/>
          <w:numId w:val="1003"/>
        </w:numPr>
        <w:pStyle w:val="Compact"/>
      </w:pPr>
      <w:r>
        <w:t xml:space="preserve">Conducted market research to identify emerging trends, enabling the company to adjust product offerings and stay ahead of competitors in Baghdad.</w:t>
      </w:r>
    </w:p>
    <w:bookmarkEnd w:id="25"/>
    <w:bookmarkEnd w:id="26"/>
    <w:bookmarkStart w:id="27" w:name="education"/>
    <w:p>
      <w:pPr>
        <w:pStyle w:val="Heading2"/>
      </w:pPr>
      <w:r>
        <w:t xml:space="preserve">Education</w:t>
      </w:r>
    </w:p>
    <w:p>
      <w:pPr>
        <w:pStyle w:val="FirstParagraph"/>
      </w:pPr>
      <w:r>
        <w:rPr>
          <w:bCs/>
          <w:b/>
        </w:rPr>
        <w:t xml:space="preserve">Bachelor of Business Administration (BBA)</w:t>
      </w:r>
      <w:r>
        <w:br/>
      </w:r>
      <w:r>
        <w:t xml:space="preserve">University of Baghdad, Iraq</w:t>
      </w:r>
      <w:r>
        <w:br/>
      </w:r>
      <w:r>
        <w:rPr>
          <w:iCs/>
          <w:i/>
        </w:rPr>
        <w:t xml:space="preserve">Graduated: June 2010</w:t>
      </w:r>
    </w:p>
    <w:bookmarkEnd w:id="27"/>
    <w:bookmarkStart w:id="28" w:name="skills"/>
    <w:p>
      <w:pPr>
        <w:pStyle w:val="Heading2"/>
      </w:pPr>
      <w:r>
        <w:t xml:space="preserve">Skills</w:t>
      </w:r>
    </w:p>
    <w:p>
      <w:pPr>
        <w:numPr>
          <w:ilvl w:val="0"/>
          <w:numId w:val="1004"/>
        </w:numPr>
        <w:pStyle w:val="Compact"/>
      </w:pPr>
      <w:r>
        <w:t xml:space="preserve">Strategic Sales Planning and Execution</w:t>
      </w:r>
    </w:p>
    <w:p>
      <w:pPr>
        <w:numPr>
          <w:ilvl w:val="0"/>
          <w:numId w:val="1004"/>
        </w:numPr>
        <w:pStyle w:val="Compact"/>
      </w:pPr>
      <w:r>
        <w:t xml:space="preserve">Client Relationship Management (CRM)</w:t>
      </w:r>
    </w:p>
    <w:p>
      <w:pPr>
        <w:numPr>
          <w:ilvl w:val="0"/>
          <w:numId w:val="1004"/>
        </w:numPr>
        <w:pStyle w:val="Compact"/>
      </w:pPr>
      <w:r>
        <w:t xml:space="preserve">Negotiation and Contract Management</w:t>
      </w:r>
    </w:p>
    <w:p>
      <w:pPr>
        <w:numPr>
          <w:ilvl w:val="0"/>
          <w:numId w:val="1004"/>
        </w:numPr>
        <w:pStyle w:val="Compact"/>
      </w:pPr>
      <w:r>
        <w:t xml:space="preserve">Data Analysis for Sales Performance</w:t>
      </w:r>
    </w:p>
    <w:p>
      <w:pPr>
        <w:numPr>
          <w:ilvl w:val="0"/>
          <w:numId w:val="1004"/>
        </w:numPr>
        <w:pStyle w:val="Compact"/>
      </w:pPr>
      <w:r>
        <w:t xml:space="preserve">Market Research and Competitive Intelligence</w:t>
      </w:r>
    </w:p>
    <w:p>
      <w:pPr>
        <w:numPr>
          <w:ilvl w:val="0"/>
          <w:numId w:val="1004"/>
        </w:numPr>
        <w:pStyle w:val="Compact"/>
      </w:pPr>
      <w:r>
        <w:t xml:space="preserve">Team Leadership and Mentorship</w:t>
      </w:r>
    </w:p>
    <w:p>
      <w:pPr>
        <w:numPr>
          <w:ilvl w:val="0"/>
          <w:numId w:val="1004"/>
        </w:numPr>
        <w:pStyle w:val="Compact"/>
      </w:pPr>
      <w:r>
        <w:t xml:space="preserve">Cross-Cultural Communication (Arabic/English)</w:t>
      </w:r>
    </w:p>
    <w:bookmarkEnd w:id="28"/>
    <w:bookmarkStart w:id="29" w:name="professional-affiliations"/>
    <w:p>
      <w:pPr>
        <w:pStyle w:val="Heading2"/>
      </w:pPr>
      <w:r>
        <w:t xml:space="preserve">Professional Affiliations</w:t>
      </w:r>
    </w:p>
    <w:p>
      <w:pPr>
        <w:numPr>
          <w:ilvl w:val="0"/>
          <w:numId w:val="1005"/>
        </w:numPr>
        <w:pStyle w:val="Compact"/>
      </w:pPr>
      <w:r>
        <w:t xml:space="preserve">Member, Iraqi Business Association (IBA), Baghdad</w:t>
      </w:r>
    </w:p>
    <w:p>
      <w:pPr>
        <w:numPr>
          <w:ilvl w:val="0"/>
          <w:numId w:val="1005"/>
        </w:numPr>
        <w:pStyle w:val="Compact"/>
      </w:pPr>
      <w:r>
        <w:t xml:space="preserve">Member, Sales and Marketing Executives International (SMEI)</w:t>
      </w:r>
    </w:p>
    <w:bookmarkEnd w:id="29"/>
    <w:bookmarkStart w:id="30" w:name="languages"/>
    <w:p>
      <w:pPr>
        <w:pStyle w:val="Heading2"/>
      </w:pPr>
      <w:r>
        <w:t xml:space="preserve">Languages</w:t>
      </w:r>
    </w:p>
    <w:p>
      <w:pPr>
        <w:numPr>
          <w:ilvl w:val="0"/>
          <w:numId w:val="1006"/>
        </w:numPr>
        <w:pStyle w:val="Compact"/>
      </w:pPr>
      <w:r>
        <w:t xml:space="preserve">Arabic (Native)</w:t>
      </w:r>
    </w:p>
    <w:p>
      <w:pPr>
        <w:numPr>
          <w:ilvl w:val="0"/>
          <w:numId w:val="1006"/>
        </w:numPr>
        <w:pStyle w:val="Compact"/>
      </w:pPr>
      <w:r>
        <w:t xml:space="preserve">English (Fluent)</w:t>
      </w:r>
    </w:p>
    <w:p>
      <w:pPr>
        <w:numPr>
          <w:ilvl w:val="0"/>
          <w:numId w:val="1006"/>
        </w:numPr>
        <w:pStyle w:val="Compact"/>
      </w:pPr>
      <w:r>
        <w:t xml:space="preserve">Kurdish (Basic)</w:t>
      </w:r>
    </w:p>
    <w:bookmarkEnd w:id="30"/>
    <w:bookmarkStart w:id="31" w:name="certifications"/>
    <w:p>
      <w:pPr>
        <w:pStyle w:val="Heading2"/>
      </w:pPr>
      <w:r>
        <w:t xml:space="preserve">Certifications</w:t>
      </w:r>
    </w:p>
    <w:p>
      <w:pPr>
        <w:numPr>
          <w:ilvl w:val="0"/>
          <w:numId w:val="1007"/>
        </w:numPr>
        <w:pStyle w:val="Compact"/>
      </w:pPr>
      <w:r>
        <w:t xml:space="preserve">Certified Sales Executive (CSE), International Sales Academy, 2017</w:t>
      </w:r>
    </w:p>
    <w:p>
      <w:pPr>
        <w:numPr>
          <w:ilvl w:val="0"/>
          <w:numId w:val="1007"/>
        </w:numPr>
        <w:pStyle w:val="Compact"/>
      </w:pPr>
      <w:r>
        <w:t xml:space="preserve">Advanced CRM Training, Salesforce Certification, 2019</w:t>
      </w:r>
    </w:p>
    <w:p>
      <w:pPr>
        <w:numPr>
          <w:ilvl w:val="0"/>
          <w:numId w:val="1007"/>
        </w:numPr>
        <w:pStyle w:val="Compact"/>
      </w:pPr>
      <w:r>
        <w:t xml:space="preserve">Leadership in Business, Baghdad Institute of Management, 2015</w:t>
      </w:r>
    </w:p>
    <w:bookmarkEnd w:id="31"/>
    <w:bookmarkStart w:id="32" w:name="references"/>
    <w:p>
      <w:pPr>
        <w:pStyle w:val="Heading2"/>
      </w:pPr>
      <w:r>
        <w:t xml:space="preserve">References</w:t>
      </w:r>
    </w:p>
    <w:p>
      <w:pPr>
        <w:pStyle w:val="FirstParagraph"/>
      </w:pPr>
      <w:r>
        <w:t xml:space="preserve">Available upon request. Contact the candidate at ahmedkarim.sales@example.com for references from previous employers in Iraq Baghdad.</w:t>
      </w:r>
    </w:p>
    <w:bookmarkEnd w:id="32"/>
    <w:p>
      <w:pPr>
        <w:pStyle w:val="BodyText"/>
      </w:pPr>
      <w:r>
        <w:t xml:space="preserve">© 2023 Ahmed Karim. All rights reserved.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in Iraq Baghdad</dc:title>
  <dc:creator/>
  <cp:keywords/>
  <dcterms:created xsi:type="dcterms:W3CDTF">2026-07-23T07:43:37Z</dcterms:created>
  <dcterms:modified xsi:type="dcterms:W3CDTF">2026-07-23T07:43:37Z</dcterms:modified>
</cp:coreProperties>
</file>

<file path=docProps/custom.xml><?xml version="1.0" encoding="utf-8"?>
<Properties xmlns="http://schemas.openxmlformats.org/officeDocument/2006/custom-properties" xmlns:vt="http://schemas.openxmlformats.org/officeDocument/2006/docPropsVTypes"/>
</file>