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1" w:name="resume-sales-executive-in-japan-tokyo"/>
    <w:p>
      <w:pPr>
        <w:pStyle w:val="Heading1"/>
      </w:pPr>
      <w:r>
        <w:t xml:space="preserve">Resume: Sales Executive in Japan Tokyo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john.tanaka@resume.com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 3-1234-5678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1-2-3 Shibuya, Tokyo, Japan, 150-0002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Sales Executive with over a decade of experience in global markets, specializing in cultivating high-value business relationships and driving revenue growth. Proven expertise in navigating the unique challenges and opportunities of the Japan Tokyo market, where I have consistently delivered exceptional sales performance. Adept at understanding Japanese business etiquette, leveraging cross-cultural collaboration, and aligning sales strategies with Japan’s dynamic economic landscape. Passionate about building long-term partnerships that thrive in Tokyo’s competitive environment.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GlobalTech Solutions Japan (Tokyo)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50+ corporate clients in Japan, achieving a 35% year-over-year sales growth in Tokyo’s technology sector.</w:t>
      </w:r>
    </w:p>
    <w:p>
      <w:pPr>
        <w:numPr>
          <w:ilvl w:val="0"/>
          <w:numId w:val="1001"/>
        </w:numPr>
        <w:pStyle w:val="Compact"/>
      </w:pPr>
      <w:r>
        <w:t xml:space="preserve">Developed and executed tailored sales strategies that increased market share by 20% within the first two years of employment.</w:t>
      </w:r>
    </w:p>
    <w:p>
      <w:pPr>
        <w:numPr>
          <w:ilvl w:val="0"/>
          <w:numId w:val="1001"/>
        </w:numPr>
        <w:pStyle w:val="Compact"/>
      </w:pPr>
      <w:r>
        <w:t xml:space="preserve">Collaborated with local teams to implement Japan-specific marketing campaigns, resulting in a 15% increase in lead generation.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regional sales staff on Japanese business practices and customer negotiation techniques.</w:t>
      </w:r>
    </w:p>
    <w:p>
      <w:pPr>
        <w:numPr>
          <w:ilvl w:val="0"/>
          <w:numId w:val="1001"/>
        </w:numPr>
        <w:pStyle w:val="Compact"/>
      </w:pPr>
      <w:r>
        <w:t xml:space="preserve">Represented the company at major industry events in Tokyo, fostering partnerships with key stakeholders across the technology and manufacturing industries.</w:t>
      </w:r>
    </w:p>
    <w:bookmarkEnd w:id="22"/>
    <w:bookmarkStart w:id="23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Asia-Pacific Business Development Inc. (Tokyo)</w:t>
      </w:r>
    </w:p>
    <w:p>
      <w:pPr>
        <w:pStyle w:val="BodyText"/>
      </w:pP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Led a team of 15 sales professionals across Tokyo and surrounding regions, exceeding annual revenue targets by an average of 25%.</w:t>
      </w:r>
    </w:p>
    <w:p>
      <w:pPr>
        <w:numPr>
          <w:ilvl w:val="0"/>
          <w:numId w:val="1002"/>
        </w:numPr>
        <w:pStyle w:val="Compact"/>
      </w:pPr>
      <w:r>
        <w:t xml:space="preserve">Pioneered a client retention program that reduced customer churn by 30% in the Japan Tokyo market.</w:t>
      </w:r>
    </w:p>
    <w:p>
      <w:pPr>
        <w:numPr>
          <w:ilvl w:val="0"/>
          <w:numId w:val="1002"/>
        </w:numPr>
        <w:pStyle w:val="Compact"/>
      </w:pPr>
      <w:r>
        <w:t xml:space="preserve">Negotiated multi-million-dollar contracts with Japanese conglomerates, strengthening the company’s presence in key sectors like automotive and electronics.</w:t>
      </w:r>
    </w:p>
    <w:p>
      <w:pPr>
        <w:numPr>
          <w:ilvl w:val="0"/>
          <w:numId w:val="1002"/>
        </w:numPr>
        <w:pStyle w:val="Compact"/>
      </w:pPr>
      <w:r>
        <w:t xml:space="preserve">Partnered with local distributors to expand market reach, resulting in a 40% growth in regional sales.</w:t>
      </w:r>
    </w:p>
    <w:p>
      <w:pPr>
        <w:numPr>
          <w:ilvl w:val="0"/>
          <w:numId w:val="1002"/>
        </w:numPr>
        <w:pStyle w:val="Compact"/>
      </w:pPr>
      <w:r>
        <w:t xml:space="preserve">Provided strategic insights on Japan Tokyo’s regulatory environment, ensuring compliance while optimizing sales processes.</w:t>
      </w:r>
    </w:p>
    <w:bookmarkEnd w:id="23"/>
    <w:bookmarkStart w:id="24" w:name="sales-representative"/>
    <w:p>
      <w:pPr>
        <w:pStyle w:val="Heading3"/>
      </w:pPr>
      <w:r>
        <w:t xml:space="preserve">Sales Representative</w:t>
      </w:r>
    </w:p>
    <w:p>
      <w:pPr>
        <w:pStyle w:val="FirstParagraph"/>
      </w:pPr>
      <w:r>
        <w:rPr>
          <w:bCs/>
          <w:b/>
        </w:rPr>
        <w:t xml:space="preserve">Global Supply Chain Innovations (Tokyo)</w:t>
      </w:r>
    </w:p>
    <w:p>
      <w:pPr>
        <w:pStyle w:val="BodyText"/>
      </w:pPr>
      <w:r>
        <w:t xml:space="preserve">March 2011 – May 2014</w:t>
      </w:r>
    </w:p>
    <w:p>
      <w:pPr>
        <w:numPr>
          <w:ilvl w:val="0"/>
          <w:numId w:val="1003"/>
        </w:numPr>
        <w:pStyle w:val="Compact"/>
      </w:pPr>
      <w:r>
        <w:t xml:space="preserve">Generated $2.5M in annual sales through targeted outreach to small and medium-sized enterprises in Tokyo.</w:t>
      </w:r>
    </w:p>
    <w:p>
      <w:pPr>
        <w:numPr>
          <w:ilvl w:val="0"/>
          <w:numId w:val="1003"/>
        </w:numPr>
        <w:pStyle w:val="Compact"/>
      </w:pPr>
      <w:r>
        <w:t xml:space="preserve">Built a reputation for exceptional client service, earning recognition as the top-performing sales representative in Japan Tokyo for three consecutive years.</w:t>
      </w:r>
    </w:p>
    <w:p>
      <w:pPr>
        <w:numPr>
          <w:ilvl w:val="0"/>
          <w:numId w:val="1003"/>
        </w:numPr>
        <w:pStyle w:val="Compact"/>
      </w:pPr>
      <w:r>
        <w:t xml:space="preserve">Developed a deep understanding of Japanese business culture, which enabled seamless communication with clients and partners.</w:t>
      </w:r>
    </w:p>
    <w:p>
      <w:pPr>
        <w:numPr>
          <w:ilvl w:val="0"/>
          <w:numId w:val="1003"/>
        </w:numPr>
        <w:pStyle w:val="Compact"/>
      </w:pPr>
      <w:r>
        <w:t xml:space="preserve">Played a pivotal role in onboarding new clients, reducing the average sales cycle by 20% through streamlined processes.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Japan Tokyo-specific sales tools, including multilingual marketing materials and culturally adapted proposals.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t xml:space="preserve">, University of Tokyo</w:t>
      </w:r>
      <w:r>
        <w:br/>
      </w:r>
      <w:r>
        <w:t xml:space="preserve">Major: International Business, Minor: Japanese Language and Culture</w:t>
      </w:r>
      <w:r>
        <w:br/>
      </w:r>
      <w:r>
        <w:t xml:space="preserve">Graduated: 2011</w:t>
      </w:r>
    </w:p>
    <w:p>
      <w:pPr>
        <w:pStyle w:val="BodyText"/>
      </w:pPr>
      <w:r>
        <w:rPr>
          <w:bCs/>
          <w:b/>
        </w:rPr>
        <w:t xml:space="preserve">Advanced Sales Certification</w:t>
      </w:r>
      <w:r>
        <w:t xml:space="preserve">, Tokyo Institute of Commerce, 2015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Japanese Language Proficiency:</w:t>
      </w:r>
      <w:r>
        <w:t xml:space="preserve"> </w:t>
      </w:r>
      <w:r>
        <w:t xml:space="preserve">Fluent in spoken and written Japanese, with a deep understanding of business terminology.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designing and implementing sales plans tailored to Japan Tokyo’s market dynamics.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Strong ability to navigate cultural nuances, ensuring effective collaboration with Japanese clients and partners.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CRM Software:</w:t>
      </w:r>
      <w:r>
        <w:t xml:space="preserve"> </w:t>
      </w:r>
      <w:r>
        <w:t xml:space="preserve">Proficient in Salesforce, HubSpot, and other platforms used in Japan’s sales ecosystem.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Negotiation &amp; Relationship Building:</w:t>
      </w:r>
      <w:r>
        <w:t xml:space="preserve"> </w:t>
      </w:r>
      <w:r>
        <w:t xml:space="preserve">Proven track record of securing long-term contracts through trust-based client relationships.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interpreting sales metrics to drive actionable insights for Tokyo-based operations.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Japan Association of Sales Executives (JASE), 2016–Present</w:t>
      </w:r>
    </w:p>
    <w:p>
      <w:pPr>
        <w:numPr>
          <w:ilvl w:val="0"/>
          <w:numId w:val="1005"/>
        </w:numPr>
        <w:pStyle w:val="Compact"/>
      </w:pPr>
      <w:r>
        <w:t xml:space="preserve">Member, Tokyo Chamber of Commerce and Industry, 2019–Present</w:t>
      </w:r>
    </w:p>
    <w:p>
      <w:pPr>
        <w:numPr>
          <w:ilvl w:val="0"/>
          <w:numId w:val="1005"/>
        </w:numPr>
        <w:pStyle w:val="Compact"/>
      </w:pPr>
      <w:r>
        <w:t xml:space="preserve">Volunteer Mentor, Tokyo Business Development Program for International Professionals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Extensive experience working within Japan’s hierarchical business structure and formal communication protocols. Familiar with Japanese etiquette, including gift-giving traditions and meeting customs.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Office Suite (Advanced), Adobe Creative Cloud, Tableau for data visualization.</w:t>
      </w:r>
    </w:p>
    <w:p>
      <w:pPr>
        <w:pStyle w:val="BodyText"/>
      </w:pPr>
      <w:r>
        <w:rPr>
          <w:bCs/>
          <w:b/>
        </w:rPr>
        <w:t xml:space="preserve">Language Certifications:</w:t>
      </w:r>
      <w:r>
        <w:t xml:space="preserve"> </w:t>
      </w:r>
      <w:r>
        <w:t xml:space="preserve">JLPT N1 (Japanese Language Proficiency Test), TOEIC 950/990.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 and former colleagues in Japan Tokyo, including executives from GlobalTech Solutions Japan and Asia-Pacific Business Development Inc., are willing to provide references.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Sales Executive in Japan Tokyo</dc:title>
  <dc:creator/>
  <dc:language>en</dc:language>
  <cp:keywords/>
  <dcterms:created xsi:type="dcterms:W3CDTF">2026-07-23T15:13:04Z</dcterms:created>
  <dcterms:modified xsi:type="dcterms:W3CDTF">2026-07-23T15:13:04Z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