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w:t>
      </w:r>
      <w:r>
        <w:t xml:space="preserve"> </w:t>
      </w:r>
      <w:r>
        <w:t xml:space="preserve">Kenya</w:t>
      </w:r>
      <w:r>
        <w:t xml:space="preserve"> </w:t>
      </w:r>
      <w:r>
        <w:t xml:space="preserve">Nairobi</w:t>
      </w:r>
    </w:p>
    <w:bookmarkStart w:id="31" w:name="john-a.-mwai"/>
    <w:p>
      <w:pPr>
        <w:pStyle w:val="Heading1"/>
      </w:pPr>
      <w:r>
        <w:t xml:space="preserve">John A. Mwai</w:t>
      </w:r>
    </w:p>
    <w:p>
      <w:pPr>
        <w:pStyle w:val="FirstParagraph"/>
      </w:pPr>
      <w:r>
        <w:rPr>
          <w:bCs/>
          <w:b/>
        </w:rPr>
        <w:t xml:space="preserve">Contact:</w:t>
      </w:r>
      <w:r>
        <w:t xml:space="preserve"> </w:t>
      </w:r>
      <w:r>
        <w:t xml:space="preserve">+254 700 123 456 | john.mwai@email.com | Nairobi, Kenya</w:t>
      </w:r>
    </w:p>
    <w:bookmarkStart w:id="20" w:name="professional-summary"/>
    <w:p>
      <w:pPr>
        <w:pStyle w:val="Heading2"/>
      </w:pPr>
      <w:r>
        <w:t xml:space="preserve">Professional Summary</w:t>
      </w:r>
    </w:p>
    <w:p>
      <w:pPr>
        <w:pStyle w:val="FirstParagraph"/>
      </w:pPr>
      <w:r>
        <w:t xml:space="preserve">A dynamic and results-driven Sales Executive with over 8 years of experience in the Kenyan market, specializing in building and maintaining high-value client relationships. Proven expertise in developing innovative sales strategies tailored to the unique needs of businesses operating in Kenya Nairobi. Adept at driving revenue growth, expanding market share, and delivering exceptional customer satisfaction within the competitive business landscape of Kenya's capital city.</w:t>
      </w:r>
    </w:p>
    <w:bookmarkEnd w:id="20"/>
    <w:bookmarkStart w:id="24" w:name="professional-experience"/>
    <w:p>
      <w:pPr>
        <w:pStyle w:val="Heading2"/>
      </w:pPr>
      <w:r>
        <w:t xml:space="preserve">Professional Experience</w:t>
      </w:r>
    </w:p>
    <w:bookmarkStart w:id="21" w:name="senior-sales-executive"/>
    <w:p>
      <w:pPr>
        <w:pStyle w:val="Heading3"/>
      </w:pPr>
      <w:r>
        <w:t xml:space="preserve">Senior Sales Executive</w:t>
      </w:r>
    </w:p>
    <w:p>
      <w:pPr>
        <w:pStyle w:val="FirstParagraph"/>
      </w:pPr>
      <w:r>
        <w:rPr>
          <w:bCs/>
          <w:b/>
        </w:rPr>
        <w:t xml:space="preserve">EcoTech Solutions Limited</w:t>
      </w:r>
      <w:r>
        <w:t xml:space="preserve"> </w:t>
      </w:r>
      <w:r>
        <w:t xml:space="preserve">| Nairobi, Kenya</w:t>
      </w:r>
      <w:r>
        <w:br/>
      </w:r>
      <w:r>
        <w:rPr>
          <w:iCs/>
          <w:i/>
        </w:rPr>
        <w:t xml:space="preserve">March 2019 – Present</w:t>
      </w:r>
    </w:p>
    <w:p>
      <w:pPr>
        <w:numPr>
          <w:ilvl w:val="0"/>
          <w:numId w:val="1001"/>
        </w:numPr>
        <w:pStyle w:val="Compact"/>
      </w:pPr>
      <w:r>
        <w:t xml:space="preserve">Led a team of 15 sales professionals to achieve a 35% annual revenue growth, surpassing targets in the Kenyan market for sustainable technology solutions.</w:t>
      </w:r>
    </w:p>
    <w:p>
      <w:pPr>
        <w:numPr>
          <w:ilvl w:val="0"/>
          <w:numId w:val="1001"/>
        </w:numPr>
        <w:pStyle w:val="Compact"/>
      </w:pPr>
      <w:r>
        <w:t xml:space="preserve">Expanded the company's client base by 40% through strategic partnerships with local and international organizations in Nairobi and surrounding regions.</w:t>
      </w:r>
    </w:p>
    <w:p>
      <w:pPr>
        <w:numPr>
          <w:ilvl w:val="0"/>
          <w:numId w:val="1001"/>
        </w:numPr>
        <w:pStyle w:val="Compact"/>
      </w:pPr>
      <w:r>
        <w:t xml:space="preserve">Developed and implemented a customer retention strategy that increased repeat business by 25%, enhancing long-term profitability for EcoTech Solutions in Kenya Nairobi.</w:t>
      </w:r>
    </w:p>
    <w:p>
      <w:pPr>
        <w:numPr>
          <w:ilvl w:val="0"/>
          <w:numId w:val="1001"/>
        </w:numPr>
        <w:pStyle w:val="Compact"/>
      </w:pPr>
      <w:r>
        <w:t xml:space="preserve">Collaborated with the marketing team to launch targeted campaigns that boosted brand visibility by 30% in key sectors like agriculture, education, and construction across Nairobi.</w:t>
      </w:r>
    </w:p>
    <w:bookmarkEnd w:id="21"/>
    <w:bookmarkStart w:id="22" w:name="sales-manager"/>
    <w:p>
      <w:pPr>
        <w:pStyle w:val="Heading3"/>
      </w:pPr>
      <w:r>
        <w:t xml:space="preserve">Sales Manager</w:t>
      </w:r>
    </w:p>
    <w:p>
      <w:pPr>
        <w:pStyle w:val="FirstParagraph"/>
      </w:pPr>
      <w:r>
        <w:rPr>
          <w:bCs/>
          <w:b/>
        </w:rPr>
        <w:t xml:space="preserve">AfricaNet Communications</w:t>
      </w:r>
      <w:r>
        <w:t xml:space="preserve"> </w:t>
      </w:r>
      <w:r>
        <w:t xml:space="preserve">| Nairobi, Kenya</w:t>
      </w:r>
      <w:r>
        <w:br/>
      </w:r>
      <w:r>
        <w:rPr>
          <w:iCs/>
          <w:i/>
        </w:rPr>
        <w:t xml:space="preserve">June 2015 – February 2019</w:t>
      </w:r>
    </w:p>
    <w:p>
      <w:pPr>
        <w:numPr>
          <w:ilvl w:val="0"/>
          <w:numId w:val="1002"/>
        </w:numPr>
        <w:pStyle w:val="Compact"/>
      </w:pPr>
      <w:r>
        <w:t xml:space="preserve">Spearheaded the sales operations for AfricaNet's enterprise solutions, securing contracts with major corporations in Nairobi and other Kenyan cities.</w:t>
      </w:r>
    </w:p>
    <w:p>
      <w:pPr>
        <w:numPr>
          <w:ilvl w:val="0"/>
          <w:numId w:val="1002"/>
        </w:numPr>
        <w:pStyle w:val="Compact"/>
      </w:pPr>
      <w:r>
        <w:t xml:space="preserve">Oversaw a sales team of 10 members, achieving an average monthly sales target of 120% in Kenya Nairobi, contributing to a 50% increase in annual revenue.</w:t>
      </w:r>
    </w:p>
    <w:p>
      <w:pPr>
        <w:numPr>
          <w:ilvl w:val="0"/>
          <w:numId w:val="1002"/>
        </w:numPr>
        <w:pStyle w:val="Compact"/>
      </w:pPr>
      <w:r>
        <w:t xml:space="preserve">Identified and capitalized on market trends in the telecommunications sector, positioning AfricaNet as a leading provider of IT services in Nairobi.</w:t>
      </w:r>
    </w:p>
    <w:p>
      <w:pPr>
        <w:numPr>
          <w:ilvl w:val="0"/>
          <w:numId w:val="1002"/>
        </w:numPr>
        <w:pStyle w:val="Compact"/>
      </w:pPr>
      <w:r>
        <w:t xml:space="preserve">Conducted regular training sessions for sales staff on product knowledge and negotiation techniques, improving team performance by 20%.</w:t>
      </w:r>
    </w:p>
    <w:bookmarkEnd w:id="22"/>
    <w:bookmarkStart w:id="23" w:name="junior-sales-executive"/>
    <w:p>
      <w:pPr>
        <w:pStyle w:val="Heading3"/>
      </w:pPr>
      <w:r>
        <w:t xml:space="preserve">Junior Sales Executive</w:t>
      </w:r>
    </w:p>
    <w:p>
      <w:pPr>
        <w:pStyle w:val="FirstParagraph"/>
      </w:pPr>
      <w:r>
        <w:rPr>
          <w:bCs/>
          <w:b/>
        </w:rPr>
        <w:t xml:space="preserve">Kenya AgriTech Ltd.</w:t>
      </w:r>
      <w:r>
        <w:t xml:space="preserve"> </w:t>
      </w:r>
      <w:r>
        <w:t xml:space="preserve">| Nairobi, Kenya</w:t>
      </w:r>
      <w:r>
        <w:br/>
      </w:r>
      <w:r>
        <w:rPr>
          <w:iCs/>
          <w:i/>
        </w:rPr>
        <w:t xml:space="preserve">July 2012 – May 2015</w:t>
      </w:r>
    </w:p>
    <w:p>
      <w:pPr>
        <w:numPr>
          <w:ilvl w:val="0"/>
          <w:numId w:val="1003"/>
        </w:numPr>
        <w:pStyle w:val="Compact"/>
      </w:pPr>
      <w:r>
        <w:t xml:space="preserve">Sold agricultural machinery and software solutions to smallholder farmers and agribusinesses in Nairobi, contributing to a 20% growth in sales volume.</w:t>
      </w:r>
    </w:p>
    <w:p>
      <w:pPr>
        <w:numPr>
          <w:ilvl w:val="0"/>
          <w:numId w:val="1003"/>
        </w:numPr>
        <w:pStyle w:val="Compact"/>
      </w:pPr>
      <w:r>
        <w:t xml:space="preserve">Built strong relationships with key stakeholders, resulting in a 30% increase in client referrals and repeat orders.</w:t>
      </w:r>
    </w:p>
    <w:p>
      <w:pPr>
        <w:numPr>
          <w:ilvl w:val="0"/>
          <w:numId w:val="1003"/>
        </w:numPr>
        <w:pStyle w:val="Compact"/>
      </w:pPr>
      <w:r>
        <w:t xml:space="preserve">Utilized CRM tools to track leads and manage customer interactions, improving efficiency and reducing sales cycle times by 15%.</w:t>
      </w:r>
    </w:p>
    <w:p>
      <w:pPr>
        <w:numPr>
          <w:ilvl w:val="0"/>
          <w:numId w:val="1003"/>
        </w:numPr>
        <w:pStyle w:val="Compact"/>
      </w:pPr>
      <w:r>
        <w:t xml:space="preserve">Participated in trade exhibitions and industry events across Nairobi to promote Kenya AgriTech's products, generating over 50 new qualified leads annually.</w:t>
      </w:r>
    </w:p>
    <w:bookmarkEnd w:id="23"/>
    <w:bookmarkEnd w:id="24"/>
    <w:bookmarkStart w:id="25"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designing and executing sales plans aligned with business objectives in Kenya Nairobi.</w:t>
      </w:r>
    </w:p>
    <w:p>
      <w:pPr>
        <w:numPr>
          <w:ilvl w:val="0"/>
          <w:numId w:val="1004"/>
        </w:numPr>
        <w:pStyle w:val="Compact"/>
      </w:pPr>
      <w:r>
        <w:rPr>
          <w:bCs/>
          <w:b/>
        </w:rPr>
        <w:t xml:space="preserve">Clients Relationship Management:</w:t>
      </w:r>
      <w:r>
        <w:t xml:space="preserve"> </w:t>
      </w:r>
      <w:r>
        <w:t xml:space="preserve">Proven ability to build long-term partnerships with clients across diverse industries in Kenya's capital.</w:t>
      </w:r>
    </w:p>
    <w:p>
      <w:pPr>
        <w:numPr>
          <w:ilvl w:val="0"/>
          <w:numId w:val="1004"/>
        </w:numPr>
        <w:pStyle w:val="Compact"/>
      </w:pPr>
      <w:r>
        <w:rPr>
          <w:bCs/>
          <w:b/>
        </w:rPr>
        <w:t xml:space="preserve">Negotiation &amp; Closing:</w:t>
      </w:r>
      <w:r>
        <w:t xml:space="preserve"> </w:t>
      </w:r>
      <w:r>
        <w:t xml:space="preserve">Skilled in negotiating favorable terms and closing deals, consistently exceeding sales targets in competitive markets.</w:t>
      </w:r>
    </w:p>
    <w:p>
      <w:pPr>
        <w:numPr>
          <w:ilvl w:val="0"/>
          <w:numId w:val="1004"/>
        </w:numPr>
        <w:pStyle w:val="Compact"/>
      </w:pPr>
      <w:r>
        <w:rPr>
          <w:bCs/>
          <w:b/>
        </w:rPr>
        <w:t xml:space="preserve">Data Analysis:</w:t>
      </w:r>
      <w:r>
        <w:t xml:space="preserve"> </w:t>
      </w:r>
      <w:r>
        <w:t xml:space="preserve">Proficient in using Excel and CRM systems to analyze sales data and identify growth opportunities in Nairobi's market.</w:t>
      </w:r>
    </w:p>
    <w:p>
      <w:pPr>
        <w:numPr>
          <w:ilvl w:val="0"/>
          <w:numId w:val="1004"/>
        </w:numPr>
        <w:pStyle w:val="Compact"/>
      </w:pPr>
      <w:r>
        <w:rPr>
          <w:bCs/>
          <w:b/>
        </w:rPr>
        <w:t xml:space="preserve">Market Research:</w:t>
      </w:r>
      <w:r>
        <w:t xml:space="preserve"> </w:t>
      </w:r>
      <w:r>
        <w:t xml:space="preserve">Adept at conducting research to understand customer needs and trends specific to Kenya Nairobi's business environment.</w:t>
      </w:r>
    </w:p>
    <w:p>
      <w:pPr>
        <w:numPr>
          <w:ilvl w:val="0"/>
          <w:numId w:val="1004"/>
        </w:numPr>
        <w:pStyle w:val="Compact"/>
      </w:pPr>
      <w:r>
        <w:rPr>
          <w:bCs/>
          <w:b/>
        </w:rPr>
        <w:t xml:space="preserve">Languages:</w:t>
      </w:r>
      <w:r>
        <w:t xml:space="preserve"> </w:t>
      </w:r>
      <w:r>
        <w:t xml:space="preserve">Fluent in English, Swahili, and basic knowledge of Luo (spoken language in Nairobi).</w:t>
      </w:r>
    </w:p>
    <w:bookmarkEnd w:id="25"/>
    <w:bookmarkStart w:id="28" w:name="educational-background"/>
    <w:p>
      <w:pPr>
        <w:pStyle w:val="Heading2"/>
      </w:pPr>
      <w:r>
        <w:t xml:space="preserve">Educational Background</w:t>
      </w:r>
    </w:p>
    <w:bookmarkStart w:id="26" w:name="X18e13877cee5622307735b633cdfe068705c4e9"/>
    <w:p>
      <w:pPr>
        <w:pStyle w:val="Heading3"/>
      </w:pPr>
      <w:r>
        <w:t xml:space="preserve">Bachelor of Commerce (Honors) in Business Administration</w:t>
      </w:r>
    </w:p>
    <w:p>
      <w:pPr>
        <w:pStyle w:val="FirstParagraph"/>
      </w:pPr>
      <w:r>
        <w:rPr>
          <w:bCs/>
          <w:b/>
        </w:rPr>
        <w:t xml:space="preserve">University of Nairobi</w:t>
      </w:r>
      <w:r>
        <w:t xml:space="preserve"> </w:t>
      </w:r>
      <w:r>
        <w:t xml:space="preserve">| Nairobi, Kenya</w:t>
      </w:r>
      <w:r>
        <w:br/>
      </w:r>
      <w:r>
        <w:rPr>
          <w:iCs/>
          <w:i/>
        </w:rPr>
        <w:t xml:space="preserve">Graduated: June 2012</w:t>
      </w:r>
    </w:p>
    <w:p>
      <w:pPr>
        <w:pStyle w:val="BodyText"/>
      </w:pPr>
      <w:r>
        <w:t xml:space="preserve">Relevant coursework: Marketing Management, Sales Techniques, Business Communication, and Strategic Planning. Graduated with a First-Class Honors distinction.</w:t>
      </w:r>
    </w:p>
    <w:bookmarkEnd w:id="26"/>
    <w:bookmarkStart w:id="27" w:name="certifications"/>
    <w:p>
      <w:pPr>
        <w:pStyle w:val="Heading3"/>
      </w:pPr>
      <w:r>
        <w:t xml:space="preserve">Certifications</w:t>
      </w:r>
    </w:p>
    <w:p>
      <w:pPr>
        <w:numPr>
          <w:ilvl w:val="0"/>
          <w:numId w:val="1005"/>
        </w:numPr>
        <w:pStyle w:val="Compact"/>
      </w:pPr>
      <w:r>
        <w:rPr>
          <w:bCs/>
          <w:b/>
        </w:rPr>
        <w:t xml:space="preserve">Professional Sales Certification (PSC)</w:t>
      </w:r>
      <w:r>
        <w:t xml:space="preserve"> </w:t>
      </w:r>
      <w:r>
        <w:t xml:space="preserve">– Kenya Institute of Management (2018)</w:t>
      </w:r>
    </w:p>
    <w:p>
      <w:pPr>
        <w:numPr>
          <w:ilvl w:val="0"/>
          <w:numId w:val="1005"/>
        </w:numPr>
        <w:pStyle w:val="Compact"/>
      </w:pPr>
      <w:r>
        <w:rPr>
          <w:bCs/>
          <w:b/>
        </w:rPr>
        <w:t xml:space="preserve">Diploma in Digital Marketing</w:t>
      </w:r>
      <w:r>
        <w:t xml:space="preserve"> </w:t>
      </w:r>
      <w:r>
        <w:t xml:space="preserve">– Nairobi Business School (2020)</w:t>
      </w:r>
    </w:p>
    <w:p>
      <w:pPr>
        <w:numPr>
          <w:ilvl w:val="0"/>
          <w:numId w:val="1005"/>
        </w:numPr>
        <w:pStyle w:val="Compact"/>
      </w:pPr>
      <w:r>
        <w:rPr>
          <w:bCs/>
          <w:b/>
        </w:rPr>
        <w:t xml:space="preserve">Certified Negotiation Professional</w:t>
      </w:r>
      <w:r>
        <w:t xml:space="preserve"> </w:t>
      </w:r>
      <w:r>
        <w:t xml:space="preserve">– International Institute of Conflict Management (2019)</w:t>
      </w:r>
    </w:p>
    <w:bookmarkEnd w:id="27"/>
    <w:bookmarkEnd w:id="28"/>
    <w:bookmarkStart w:id="29" w:name="professional-affiliations"/>
    <w:p>
      <w:pPr>
        <w:pStyle w:val="Heading2"/>
      </w:pPr>
      <w:r>
        <w:t xml:space="preserve">Professional Affiliations</w:t>
      </w:r>
    </w:p>
    <w:p>
      <w:pPr>
        <w:numPr>
          <w:ilvl w:val="0"/>
          <w:numId w:val="1006"/>
        </w:numPr>
        <w:pStyle w:val="Compact"/>
      </w:pPr>
      <w:r>
        <w:t xml:space="preserve">Member, Kenya Sales Association (KSA) – Active participant in industry events and networking opportunities in Nairobi.</w:t>
      </w:r>
    </w:p>
    <w:p>
      <w:pPr>
        <w:numPr>
          <w:ilvl w:val="0"/>
          <w:numId w:val="1006"/>
        </w:numPr>
        <w:pStyle w:val="Compact"/>
      </w:pPr>
      <w:r>
        <w:t xml:space="preserve">Volunteer, Nairobi Chamber of Commerce – Assisted in organizing business development workshops for local enterprises.</w:t>
      </w:r>
    </w:p>
    <w:bookmarkEnd w:id="29"/>
    <w:bookmarkStart w:id="30" w:name="references"/>
    <w:p>
      <w:pPr>
        <w:pStyle w:val="Heading2"/>
      </w:pPr>
      <w:r>
        <w:t xml:space="preserve">References</w:t>
      </w:r>
    </w:p>
    <w:p>
      <w:pPr>
        <w:pStyle w:val="FirstParagraph"/>
      </w:pPr>
      <w:r>
        <w:t xml:space="preserve">Available upon request. Contact me at +254 700 123 456 or john.mwai@email.com.</w:t>
      </w:r>
    </w:p>
    <w:p>
      <w:pPr>
        <w:pStyle w:val="BodyText"/>
      </w:pPr>
      <w:r>
        <w:rPr>
          <w:bCs/>
          <w:b/>
        </w:rPr>
        <w:t xml:space="preserve">Keywords:</w:t>
      </w:r>
      <w:r>
        <w:t xml:space="preserve"> </w:t>
      </w:r>
      <w:r>
        <w:t xml:space="preserve">Resume, Sales Executive, Kenya Nairobi. Tailored for the Kenyan market with a focus on Nairobi's business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 Kenya Nairobi</dc:title>
  <dc:creator/>
  <dc:language>en</dc:language>
  <cp:keywords/>
  <dcterms:created xsi:type="dcterms:W3CDTF">2025-12-09T14:13:53Z</dcterms:created>
  <dcterms:modified xsi:type="dcterms:W3CDTF">2025-12-09T14:13:53Z</dcterms:modified>
</cp:coreProperties>
</file>

<file path=docProps/custom.xml><?xml version="1.0" encoding="utf-8"?>
<Properties xmlns="http://schemas.openxmlformats.org/officeDocument/2006/custom-properties" xmlns:vt="http://schemas.openxmlformats.org/officeDocument/2006/docPropsVTypes"/>
</file>