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Uzbekistan</w:t>
      </w:r>
      <w:r>
        <w:t xml:space="preserve"> </w:t>
      </w:r>
      <w:r>
        <w:t xml:space="preserve">Tashkent</w:t>
      </w:r>
    </w:p>
    <w:bookmarkStart w:id="30" w:name="X30e7ccb7b332d93a9d1a8074063d64ff33cde8c"/>
    <w:p>
      <w:pPr>
        <w:pStyle w:val="Heading1"/>
      </w:pPr>
      <w:r>
        <w:t xml:space="preserve">Resume: Sales Executive for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Sales Executive with over 8 years of experience in driving revenue growth and building long-term client relationships. Proven expertise in navigating the dynamic business landscape of Uzbekistan Tashkent, where I have successfully led sales teams, negotiated high-value contracts, and expanded market presence for multinational and local companies. Passionate about leveraging strategic thinking and interpersonal skills to achieve organizational goals while adapting to the unique cultural and economic context of Uzbekistan. Committed to delivering results in a fast-paced environment, with a focus on client satisfaction, innovation, and sustainable business development in Tashkent's thriving markets.</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Tashkent Business Solutions Ltd., Uzbekistan Tashkent</w:t>
      </w:r>
    </w:p>
    <w:p>
      <w:pPr>
        <w:pStyle w:val="BodyText"/>
      </w:pPr>
      <w:r>
        <w:rPr>
          <w:iCs/>
          <w:i/>
        </w:rPr>
        <w:t xml:space="preserve">January 2019 – Present</w:t>
      </w:r>
    </w:p>
    <w:p>
      <w:pPr>
        <w:numPr>
          <w:ilvl w:val="0"/>
          <w:numId w:val="1001"/>
        </w:numPr>
        <w:pStyle w:val="Compact"/>
      </w:pPr>
      <w:r>
        <w:t xml:space="preserve">Managed a team of 15 sales professionals, achieving a 30% year-over-year revenue increase by implementing targeted strategies for the Uzbekistan Tashkent market.</w:t>
      </w:r>
    </w:p>
    <w:p>
      <w:pPr>
        <w:numPr>
          <w:ilvl w:val="0"/>
          <w:numId w:val="1001"/>
        </w:numPr>
        <w:pStyle w:val="Compact"/>
      </w:pPr>
      <w:r>
        <w:t xml:space="preserve">Negotiated and closed over $2.5 million in contracts with key clients, including local government agencies and international corporations operating in Tashkent.</w:t>
      </w:r>
    </w:p>
    <w:p>
      <w:pPr>
        <w:numPr>
          <w:ilvl w:val="0"/>
          <w:numId w:val="1001"/>
        </w:numPr>
        <w:pStyle w:val="Compact"/>
      </w:pPr>
      <w:r>
        <w:t xml:space="preserve">Conducted market research to identify emerging trends in Uzbekistan's economic sectors, such as technology and agriculture, enabling the company to tailor its offerings for Tashkent's growing demand.</w:t>
      </w:r>
    </w:p>
    <w:p>
      <w:pPr>
        <w:numPr>
          <w:ilvl w:val="0"/>
          <w:numId w:val="1001"/>
        </w:numPr>
        <w:pStyle w:val="Compact"/>
      </w:pPr>
      <w:r>
        <w:t xml:space="preserve">Developed and maintained strong relationships with clients in Tashkent, resulting in a 95% client retention rate and multiple referrals for new business opportunities.</w:t>
      </w:r>
    </w:p>
    <w:p>
      <w:pPr>
        <w:numPr>
          <w:ilvl w:val="0"/>
          <w:numId w:val="1001"/>
        </w:numPr>
        <w:pStyle w:val="Compact"/>
      </w:pPr>
      <w:r>
        <w:t xml:space="preserve">Collaborated with cross-functional teams to launch new products tailored to the needs of Uzbekistan's consumers, contributing to a 20% increase in market share within the first year.</w:t>
      </w:r>
    </w:p>
    <w:bookmarkEnd w:id="22"/>
    <w:bookmarkStart w:id="23" w:name="sales-manager"/>
    <w:p>
      <w:pPr>
        <w:pStyle w:val="Heading3"/>
      </w:pPr>
      <w:r>
        <w:t xml:space="preserve">Sales Manager</w:t>
      </w:r>
    </w:p>
    <w:p>
      <w:pPr>
        <w:pStyle w:val="FirstParagraph"/>
      </w:pPr>
      <w:r>
        <w:rPr>
          <w:bCs/>
          <w:b/>
        </w:rPr>
        <w:t xml:space="preserve">Central Asian Trading Co., Tashkent</w:t>
      </w:r>
    </w:p>
    <w:p>
      <w:pPr>
        <w:pStyle w:val="BodyText"/>
      </w:pPr>
      <w:r>
        <w:rPr>
          <w:iCs/>
          <w:i/>
        </w:rPr>
        <w:t xml:space="preserve">June 2015 – December 2018</w:t>
      </w:r>
    </w:p>
    <w:p>
      <w:pPr>
        <w:numPr>
          <w:ilvl w:val="0"/>
          <w:numId w:val="1002"/>
        </w:numPr>
        <w:pStyle w:val="Compact"/>
      </w:pPr>
      <w:r>
        <w:t xml:space="preserve">Expanded the company's footprint in Uzbekistan Tashkent by establishing partnerships with local distributors and retailers, increasing sales by 40% within two years.</w:t>
      </w:r>
    </w:p>
    <w:p>
      <w:pPr>
        <w:numPr>
          <w:ilvl w:val="0"/>
          <w:numId w:val="1002"/>
        </w:numPr>
        <w:pStyle w:val="Compact"/>
      </w:pPr>
      <w:r>
        <w:t xml:space="preserve">Trained and mentored a team of 10 sales representatives, improving their performance metrics and fostering a culture of accountability and collaboration in Tashkent's competitive market.</w:t>
      </w:r>
    </w:p>
    <w:p>
      <w:pPr>
        <w:numPr>
          <w:ilvl w:val="0"/>
          <w:numId w:val="1002"/>
        </w:numPr>
        <w:pStyle w:val="Compact"/>
      </w:pPr>
      <w:r>
        <w:t xml:space="preserve">Implemented CRM systems to streamline client interactions, reducing response times by 25% and enhancing customer satisfaction in Tashkent.</w:t>
      </w:r>
    </w:p>
    <w:p>
      <w:pPr>
        <w:numPr>
          <w:ilvl w:val="0"/>
          <w:numId w:val="1002"/>
        </w:numPr>
        <w:pStyle w:val="Compact"/>
      </w:pPr>
      <w:r>
        <w:t xml:space="preserve">Organized trade exhibitions and networking events in Tashkent to promote the company's brand, attracting over 500 potential clients and generating $1.2 million in new leads.</w:t>
      </w:r>
    </w:p>
    <w:p>
      <w:pPr>
        <w:numPr>
          <w:ilvl w:val="0"/>
          <w:numId w:val="1002"/>
        </w:numPr>
        <w:pStyle w:val="Compact"/>
      </w:pPr>
      <w:r>
        <w:t xml:space="preserve">Adapted sales strategies to align with the economic reforms of Uzbekistan, ensuring compliance with local regulations while maximizing profitability for Tashkent-based operations.</w:t>
      </w:r>
    </w:p>
    <w:bookmarkEnd w:id="23"/>
    <w:bookmarkStart w:id="24" w:name="junior-sales-executive"/>
    <w:p>
      <w:pPr>
        <w:pStyle w:val="Heading3"/>
      </w:pPr>
      <w:r>
        <w:t xml:space="preserve">Junior Sales Executive</w:t>
      </w:r>
    </w:p>
    <w:p>
      <w:pPr>
        <w:pStyle w:val="FirstParagraph"/>
      </w:pPr>
      <w:r>
        <w:rPr>
          <w:bCs/>
          <w:b/>
        </w:rPr>
        <w:t xml:space="preserve">Karakalpakstan Export Partners, Nukus (Remote)</w:t>
      </w:r>
    </w:p>
    <w:p>
      <w:pPr>
        <w:pStyle w:val="BodyText"/>
      </w:pPr>
      <w:r>
        <w:rPr>
          <w:iCs/>
          <w:i/>
        </w:rPr>
        <w:t xml:space="preserve">March 2012 – May 2015</w:t>
      </w:r>
    </w:p>
    <w:p>
      <w:pPr>
        <w:numPr>
          <w:ilvl w:val="0"/>
          <w:numId w:val="1003"/>
        </w:numPr>
        <w:pStyle w:val="Compact"/>
      </w:pPr>
      <w:r>
        <w:t xml:space="preserve">Sold agricultural products to international buyers, with a focus on Uzbekistan's Tashkent region, contributing to a 15% growth in export volumes.</w:t>
      </w:r>
    </w:p>
    <w:p>
      <w:pPr>
        <w:numPr>
          <w:ilvl w:val="0"/>
          <w:numId w:val="1003"/>
        </w:numPr>
        <w:pStyle w:val="Compact"/>
      </w:pPr>
      <w:r>
        <w:t xml:space="preserve">Collaborated with local farmers and cooperatives in Tashkent to improve product quality and ensure timely deliveries, enhancing the company's reputation as a reliable supplier.</w:t>
      </w:r>
    </w:p>
    <w:p>
      <w:pPr>
        <w:numPr>
          <w:ilvl w:val="0"/>
          <w:numId w:val="1003"/>
        </w:numPr>
        <w:pStyle w:val="Compact"/>
      </w:pPr>
      <w:r>
        <w:t xml:space="preserve">Used data analytics tools to track sales performance and identify areas for improvement, leading to a 20% increase in efficiency in the Tashkent supply chain.</w:t>
      </w:r>
    </w:p>
    <w:bookmarkEnd w:id="24"/>
    <w:bookmarkEnd w:id="25"/>
    <w:bookmarkStart w:id="26"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Negotiation and Contract Management</w:t>
      </w:r>
    </w:p>
    <w:p>
      <w:pPr>
        <w:numPr>
          <w:ilvl w:val="0"/>
          <w:numId w:val="1004"/>
        </w:numPr>
        <w:pStyle w:val="Compact"/>
      </w:pPr>
      <w:r>
        <w:t xml:space="preserve">Client Relationship Building (Tashkent Market)</w:t>
      </w:r>
    </w:p>
    <w:p>
      <w:pPr>
        <w:numPr>
          <w:ilvl w:val="0"/>
          <w:numId w:val="1004"/>
        </w:numPr>
        <w:pStyle w:val="Compact"/>
      </w:pPr>
      <w:r>
        <w:t xml:space="preserve">Data-Driven Decision Making</w:t>
      </w:r>
    </w:p>
    <w:p>
      <w:pPr>
        <w:numPr>
          <w:ilvl w:val="0"/>
          <w:numId w:val="1004"/>
        </w:numPr>
        <w:pStyle w:val="Compact"/>
      </w:pPr>
      <w:r>
        <w:t xml:space="preserve">CRM Software Proficiency (Salesforce, HubSpot)</w:t>
      </w:r>
    </w:p>
    <w:p>
      <w:pPr>
        <w:numPr>
          <w:ilvl w:val="0"/>
          <w:numId w:val="1004"/>
        </w:numPr>
        <w:pStyle w:val="Compact"/>
      </w:pPr>
      <w:r>
        <w:t xml:space="preserve">Cross-Cultural Communication</w:t>
      </w:r>
    </w:p>
    <w:p>
      <w:pPr>
        <w:numPr>
          <w:ilvl w:val="0"/>
          <w:numId w:val="1004"/>
        </w:numPr>
        <w:pStyle w:val="Compact"/>
      </w:pPr>
      <w:r>
        <w:t xml:space="preserve">Multilingual: English, Uzbek, Russian</w:t>
      </w:r>
    </w:p>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Tashkent State University of Economics</w:t>
      </w:r>
      <w:r>
        <w:br/>
      </w:r>
      <w:r>
        <w:rPr>
          <w:iCs/>
          <w:i/>
        </w:rPr>
        <w:t xml:space="preserve">Graduated: June 2011</w:t>
      </w:r>
    </w:p>
    <w:bookmarkEnd w:id="27"/>
    <w:bookmarkStart w:id="28" w:name="certifications"/>
    <w:p>
      <w:pPr>
        <w:pStyle w:val="Heading2"/>
      </w:pPr>
      <w:r>
        <w:t xml:space="preserve">Certifications</w:t>
      </w:r>
    </w:p>
    <w:p>
      <w:pPr>
        <w:numPr>
          <w:ilvl w:val="0"/>
          <w:numId w:val="1005"/>
        </w:numPr>
        <w:pStyle w:val="Compact"/>
      </w:pPr>
      <w:r>
        <w:t xml:space="preserve">Professional Sales Certification (PSC) – International Sales Association, 2017</w:t>
      </w:r>
    </w:p>
    <w:p>
      <w:pPr>
        <w:numPr>
          <w:ilvl w:val="0"/>
          <w:numId w:val="1005"/>
        </w:numPr>
        <w:pStyle w:val="Compact"/>
      </w:pPr>
      <w:r>
        <w:t xml:space="preserve">Advanced Negotiation Techniques – Tashkent Business Institute, 2019</w:t>
      </w:r>
    </w:p>
    <w:p>
      <w:pPr>
        <w:numPr>
          <w:ilvl w:val="0"/>
          <w:numId w:val="1005"/>
        </w:numPr>
        <w:pStyle w:val="Compact"/>
      </w:pPr>
      <w:r>
        <w:t xml:space="preserve">Market Analysis and Strategy for Central Asia – Uzbekistan Economic Research Center, 2020</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Mentorship Program for Young Entrepreneurs in Tashkent (2018–Present)</w:t>
      </w:r>
    </w:p>
    <w:p>
      <w:pPr>
        <w:pStyle w:val="BodyText"/>
      </w:pPr>
      <w:r>
        <w:rPr>
          <w:bCs/>
          <w:b/>
        </w:rPr>
        <w:t xml:space="preserve">Professional Affiliations:</w:t>
      </w:r>
      <w:r>
        <w:br/>
      </w:r>
      <w:r>
        <w:t xml:space="preserve">- Member, Uzbekistan Business Council</w:t>
      </w:r>
      <w:r>
        <w:br/>
      </w:r>
      <w:r>
        <w:t xml:space="preserve">- Member, Tashkent Chamber of Commerce</w:t>
      </w:r>
    </w:p>
    <w:p>
      <w:pPr>
        <w:pStyle w:val="BodyText"/>
      </w:pPr>
      <w:r>
        <w:rPr>
          <w:bCs/>
          <w:b/>
        </w:rPr>
        <w:t xml:space="preserve">References:</w:t>
      </w:r>
      <w:r>
        <w:br/>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Uzbekistan Tashkent</dc:title>
  <dc:creator/>
  <dc:language>en</dc:language>
  <cp:keywords/>
  <dcterms:created xsi:type="dcterms:W3CDTF">2026-07-23T15:20:18Z</dcterms:created>
  <dcterms:modified xsi:type="dcterms:W3CDTF">2026-07-23T15:20:18Z</dcterms:modified>
</cp:coreProperties>
</file>

<file path=docProps/custom.xml><?xml version="1.0" encoding="utf-8"?>
<Properties xmlns="http://schemas.openxmlformats.org/officeDocument/2006/custom-properties" xmlns:vt="http://schemas.openxmlformats.org/officeDocument/2006/docPropsVTypes"/>
</file>