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Belgium</w:t>
      </w:r>
      <w:r>
        <w:t xml:space="preserve"> </w:t>
      </w:r>
      <w:r>
        <w:t xml:space="preserve">Brussels</w:t>
      </w:r>
    </w:p>
    <w:bookmarkStart w:id="33" w:name="jane-doe"/>
    <w:p>
      <w:pPr>
        <w:pStyle w:val="Heading1"/>
      </w:pPr>
      <w:r>
        <w:t xml:space="preserve">Jane Doe</w:t>
      </w:r>
    </w:p>
    <w:p>
      <w:pPr>
        <w:pStyle w:val="FirstParagraph"/>
      </w:pPr>
      <w:r>
        <w:t xml:space="preserve">📍 123 Rue de la Paix, Brussels, Belgium | 📞 +32 478 901 234 | 📧 jane.doe@example.com</w:t>
      </w:r>
    </w:p>
    <w:bookmarkStart w:id="20" w:name="professional-summary"/>
    <w:p>
      <w:pPr>
        <w:pStyle w:val="Heading2"/>
      </w:pPr>
      <w:r>
        <w:t xml:space="preserve">Professional Summary</w:t>
      </w:r>
    </w:p>
    <w:p>
      <w:pPr>
        <w:pStyle w:val="FirstParagraph"/>
      </w:pPr>
      <w:r>
        <w:t xml:space="preserve">A dedicated and experienced School Counselor with over 7 years of expertise in providing comprehensive mental health support, academic guidance, and behavioral interventions to students in multilingual educational settings. Proficient in navigating the unique challenges of Belgium Brussels' diverse student population, with a strong commitment to fostering inclusivity and academic success. Skilled in developing culturally responsive programs that align with the Belgian education system's standards. A passionate advocate for student well-being, with a proven ability to collaborate with educators, parents, and community organizations in Belgium Brussels.</w:t>
      </w:r>
    </w:p>
    <w:bookmarkEnd w:id="20"/>
    <w:bookmarkStart w:id="24" w:name="professional-experience"/>
    <w:p>
      <w:pPr>
        <w:pStyle w:val="Heading2"/>
      </w:pPr>
      <w:r>
        <w:t xml:space="preserve">Professional Experience</w:t>
      </w:r>
    </w:p>
    <w:bookmarkStart w:id="21" w:name="school-counselor"/>
    <w:p>
      <w:pPr>
        <w:pStyle w:val="Heading3"/>
      </w:pPr>
      <w:r>
        <w:t xml:space="preserve">School Counselor</w:t>
      </w:r>
    </w:p>
    <w:p>
      <w:pPr>
        <w:pStyle w:val="FirstParagraph"/>
      </w:pPr>
      <w:r>
        <w:rPr>
          <w:bCs/>
          <w:b/>
        </w:rPr>
        <w:t xml:space="preserve">International School of Brussels (ISB)</w:t>
      </w:r>
      <w:r>
        <w:t xml:space="preserve"> </w:t>
      </w:r>
      <w:r>
        <w:t xml:space="preserve">| September 2019 – Present</w:t>
      </w:r>
    </w:p>
    <w:p>
      <w:pPr>
        <w:numPr>
          <w:ilvl w:val="0"/>
          <w:numId w:val="1001"/>
        </w:numPr>
        <w:pStyle w:val="Compact"/>
      </w:pPr>
      <w:r>
        <w:t xml:space="preserve">Provided individual and group counseling sessions to over 500 students annually, addressing academic, emotional, and social challenges in a multilingual environment.</w:t>
      </w:r>
    </w:p>
    <w:p>
      <w:pPr>
        <w:numPr>
          <w:ilvl w:val="0"/>
          <w:numId w:val="1001"/>
        </w:numPr>
        <w:pStyle w:val="Compact"/>
      </w:pPr>
      <w:r>
        <w:t xml:space="preserve">Collaborated with teachers and administrators to develop personalized learning plans for students with special needs, ensuring compliance with Belgian educational regulations.</w:t>
      </w:r>
    </w:p>
    <w:p>
      <w:pPr>
        <w:numPr>
          <w:ilvl w:val="0"/>
          <w:numId w:val="1001"/>
        </w:numPr>
        <w:pStyle w:val="Compact"/>
      </w:pPr>
      <w:r>
        <w:t xml:space="preserve">Organized workshops on topics such as stress management, cultural sensitivity, and conflict resolution tailored to the diverse student body in Belgium Brussels.</w:t>
      </w:r>
    </w:p>
    <w:p>
      <w:pPr>
        <w:numPr>
          <w:ilvl w:val="0"/>
          <w:numId w:val="1001"/>
        </w:numPr>
        <w:pStyle w:val="Compact"/>
      </w:pPr>
      <w:r>
        <w:t xml:space="preserve">Partnered with local NGOs in Belgium Brussels to offer mental health resources and community outreach programs for students and families.</w:t>
      </w:r>
    </w:p>
    <w:p>
      <w:pPr>
        <w:numPr>
          <w:ilvl w:val="0"/>
          <w:numId w:val="1001"/>
        </w:numPr>
        <w:pStyle w:val="Compact"/>
      </w:pPr>
      <w:r>
        <w:t xml:space="preserve">Served as a liaison between parents and school staff, facilitating communication through French, Dutch, and English to accommodate the bilingual needs of the community.</w:t>
      </w:r>
    </w:p>
    <w:bookmarkEnd w:id="21"/>
    <w:bookmarkStart w:id="22" w:name="school-counselor-1"/>
    <w:p>
      <w:pPr>
        <w:pStyle w:val="Heading3"/>
      </w:pPr>
      <w:r>
        <w:t xml:space="preserve">School Counselor</w:t>
      </w:r>
    </w:p>
    <w:p>
      <w:pPr>
        <w:pStyle w:val="FirstParagraph"/>
      </w:pPr>
      <w:r>
        <w:rPr>
          <w:bCs/>
          <w:b/>
        </w:rPr>
        <w:t xml:space="preserve">Lycee Sainte-Marie (Brussels)</w:t>
      </w:r>
      <w:r>
        <w:t xml:space="preserve"> </w:t>
      </w:r>
      <w:r>
        <w:t xml:space="preserve">| August 2016 – August 2019</w:t>
      </w:r>
    </w:p>
    <w:p>
      <w:pPr>
        <w:numPr>
          <w:ilvl w:val="0"/>
          <w:numId w:val="1002"/>
        </w:numPr>
        <w:pStyle w:val="Compact"/>
      </w:pPr>
      <w:r>
        <w:t xml:space="preserve">Supported students in navigating the transition between primary and secondary education, with a focus on integrating new arrivals from diverse cultural backgrounds in Belgium Brussels.</w:t>
      </w:r>
    </w:p>
    <w:p>
      <w:pPr>
        <w:numPr>
          <w:ilvl w:val="0"/>
          <w:numId w:val="1002"/>
        </w:numPr>
        <w:pStyle w:val="Compact"/>
      </w:pPr>
      <w:r>
        <w:t xml:space="preserve">Conducted regular assessments to identify at-risk students and provided timely interventions to prevent academic disengagement or behavioral issues.</w:t>
      </w:r>
    </w:p>
    <w:p>
      <w:pPr>
        <w:numPr>
          <w:ilvl w:val="0"/>
          <w:numId w:val="1002"/>
        </w:numPr>
        <w:pStyle w:val="Compact"/>
      </w:pPr>
      <w:r>
        <w:t xml:space="preserve">Developed a peer mentoring program that improved student engagement by 30% within two years, recognized by the Belgian Ministry of Education.</w:t>
      </w:r>
    </w:p>
    <w:p>
      <w:pPr>
        <w:numPr>
          <w:ilvl w:val="0"/>
          <w:numId w:val="1002"/>
        </w:numPr>
        <w:pStyle w:val="Compact"/>
      </w:pPr>
      <w:r>
        <w:t xml:space="preserve">Trained faculty on inclusive teaching practices and crisis management strategies, enhancing the school’s capacity to address mental health challenges in Belgium Brussels.</w:t>
      </w:r>
    </w:p>
    <w:p>
      <w:pPr>
        <w:numPr>
          <w:ilvl w:val="0"/>
          <w:numId w:val="1002"/>
        </w:numPr>
        <w:pStyle w:val="Compact"/>
      </w:pPr>
      <w:r>
        <w:t xml:space="preserve">Contributed to the creation of a multilingual resource center offering materials in French, Dutch, and English to support students’ language development.</w:t>
      </w:r>
    </w:p>
    <w:bookmarkEnd w:id="22"/>
    <w:bookmarkStart w:id="23" w:name="counseling-intern"/>
    <w:p>
      <w:pPr>
        <w:pStyle w:val="Heading3"/>
      </w:pPr>
      <w:r>
        <w:t xml:space="preserve">Counseling Intern</w:t>
      </w:r>
    </w:p>
    <w:p>
      <w:pPr>
        <w:pStyle w:val="FirstParagraph"/>
      </w:pPr>
      <w:r>
        <w:rPr>
          <w:bCs/>
          <w:b/>
        </w:rPr>
        <w:t xml:space="preserve">Brussels Youth Support Center (BYSC)</w:t>
      </w:r>
      <w:r>
        <w:t xml:space="preserve"> </w:t>
      </w:r>
      <w:r>
        <w:t xml:space="preserve">| June 2015 – July 2016</w:t>
      </w:r>
    </w:p>
    <w:p>
      <w:pPr>
        <w:numPr>
          <w:ilvl w:val="0"/>
          <w:numId w:val="1003"/>
        </w:numPr>
        <w:pStyle w:val="Compact"/>
      </w:pPr>
      <w:r>
        <w:t xml:space="preserve">Assisted in delivering counseling services to adolescents facing issues such as anxiety, identity struggles, and social isolation in a multicultural setting.</w:t>
      </w:r>
    </w:p>
    <w:p>
      <w:pPr>
        <w:numPr>
          <w:ilvl w:val="0"/>
          <w:numId w:val="1003"/>
        </w:numPr>
        <w:pStyle w:val="Compact"/>
      </w:pPr>
      <w:r>
        <w:t xml:space="preserve">Participated in community initiatives focused on youth empowerment and mental health awareness across Brussels neighborhoods.</w:t>
      </w:r>
    </w:p>
    <w:p>
      <w:pPr>
        <w:numPr>
          <w:ilvl w:val="0"/>
          <w:numId w:val="1003"/>
        </w:numPr>
        <w:pStyle w:val="Compact"/>
      </w:pPr>
      <w:r>
        <w:t xml:space="preserve">Gained hands-on experience with Belgian legislation regarding student rights and confidentiality in educational settings.</w:t>
      </w:r>
    </w:p>
    <w:bookmarkEnd w:id="23"/>
    <w:bookmarkEnd w:id="24"/>
    <w:bookmarkStart w:id="27" w:name="educational-background"/>
    <w:p>
      <w:pPr>
        <w:pStyle w:val="Heading2"/>
      </w:pPr>
      <w:r>
        <w:t xml:space="preserve">Educational Background</w:t>
      </w:r>
    </w:p>
    <w:bookmarkStart w:id="25" w:name="X818a0822c5630139b22fd4fcf308b6222c70432"/>
    <w:p>
      <w:pPr>
        <w:pStyle w:val="Heading3"/>
      </w:pPr>
      <w:r>
        <w:t xml:space="preserve">Master of Science in Counseling Psychology</w:t>
      </w:r>
    </w:p>
    <w:p>
      <w:pPr>
        <w:pStyle w:val="FirstParagraph"/>
      </w:pPr>
      <w:r>
        <w:rPr>
          <w:bCs/>
          <w:b/>
        </w:rPr>
        <w:t xml:space="preserve">Université Libre de Bruxelles (ULB)</w:t>
      </w:r>
      <w:r>
        <w:t xml:space="preserve"> </w:t>
      </w:r>
      <w:r>
        <w:t xml:space="preserve">| 2015</w:t>
      </w:r>
    </w:p>
    <w:p>
      <w:pPr>
        <w:pStyle w:val="BodyText"/>
      </w:pPr>
      <w:r>
        <w:t xml:space="preserve">Courses included: Educational Psychology, Multicultural Counseling, and Crisis Intervention. Thesis focused on the impact of language barriers on student mental health in Belgium Brussels.</w:t>
      </w:r>
    </w:p>
    <w:bookmarkEnd w:id="25"/>
    <w:bookmarkStart w:id="26" w:name="bachelor-of-arts-in-psychology"/>
    <w:p>
      <w:pPr>
        <w:pStyle w:val="Heading3"/>
      </w:pPr>
      <w:r>
        <w:t xml:space="preserve">Bachelor of Arts in Psychology</w:t>
      </w:r>
    </w:p>
    <w:p>
      <w:pPr>
        <w:pStyle w:val="FirstParagraph"/>
      </w:pPr>
      <w:r>
        <w:rPr>
          <w:bCs/>
          <w:b/>
        </w:rPr>
        <w:t xml:space="preserve">University of Leuven (KU Leuven)</w:t>
      </w:r>
      <w:r>
        <w:t xml:space="preserve"> </w:t>
      </w:r>
      <w:r>
        <w:t xml:space="preserve">| 2012</w:t>
      </w:r>
    </w:p>
    <w:p>
      <w:pPr>
        <w:pStyle w:val="BodyText"/>
      </w:pPr>
      <w:r>
        <w:t xml:space="preserve">Specialized in developmental psychology and organizational behavior, with a focus on cross-cultural interactions.</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t xml:space="preserve">Certified School Counselor (Belgian Federation of Educational Psychologists, 2018)</w:t>
      </w:r>
    </w:p>
    <w:p>
      <w:pPr>
        <w:numPr>
          <w:ilvl w:val="0"/>
          <w:numId w:val="1004"/>
        </w:numPr>
        <w:pStyle w:val="Compact"/>
      </w:pPr>
      <w:r>
        <w:t xml:space="preserve">Training in Trauma-Informed Practices (European Institute for Education and Training, 2021)</w:t>
      </w:r>
    </w:p>
    <w:p>
      <w:pPr>
        <w:numPr>
          <w:ilvl w:val="0"/>
          <w:numId w:val="1004"/>
        </w:numPr>
        <w:pStyle w:val="Compact"/>
      </w:pPr>
      <w:r>
        <w:t xml:space="preserve">Workshop on Bilingual Education Strategies (Brussels Regional Government, 2020)</w:t>
      </w:r>
    </w:p>
    <w:p>
      <w:pPr>
        <w:numPr>
          <w:ilvl w:val="0"/>
          <w:numId w:val="1004"/>
        </w:numPr>
        <w:pStyle w:val="Compact"/>
      </w:pPr>
      <w:r>
        <w:t xml:space="preserve">Certificate in Youth Mental Health First Aid (Belgian Red Cross, 2019)</w:t>
      </w:r>
    </w:p>
    <w:bookmarkEnd w:id="28"/>
    <w:bookmarkStart w:id="29"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French and Dutch, with intermediate English skills. Comfortable communicating with students and families in multilingual environments across Belgium Brussels.</w:t>
      </w:r>
    </w:p>
    <w:p>
      <w:pPr>
        <w:numPr>
          <w:ilvl w:val="0"/>
          <w:numId w:val="1005"/>
        </w:numPr>
        <w:pStyle w:val="Compact"/>
      </w:pPr>
      <w:r>
        <w:rPr>
          <w:bCs/>
          <w:b/>
        </w:rPr>
        <w:t xml:space="preserve">Counseling Techniques:</w:t>
      </w:r>
      <w:r>
        <w:t xml:space="preserve"> </w:t>
      </w:r>
      <w:r>
        <w:t xml:space="preserve">Individual and group therapy, motivational interviewing, cognitive-behavioral strategies.</w:t>
      </w:r>
    </w:p>
    <w:p>
      <w:pPr>
        <w:numPr>
          <w:ilvl w:val="0"/>
          <w:numId w:val="1005"/>
        </w:numPr>
        <w:pStyle w:val="Compact"/>
      </w:pPr>
      <w:r>
        <w:rPr>
          <w:bCs/>
          <w:b/>
        </w:rPr>
        <w:t xml:space="preserve">Program Development:</w:t>
      </w:r>
      <w:r>
        <w:t xml:space="preserve"> </w:t>
      </w:r>
      <w:r>
        <w:t xml:space="preserve">Designing school-wide initiatives for student well-being, academic support, and cultural integration.</w:t>
      </w:r>
    </w:p>
    <w:p>
      <w:pPr>
        <w:numPr>
          <w:ilvl w:val="0"/>
          <w:numId w:val="1005"/>
        </w:numPr>
        <w:pStyle w:val="Compact"/>
      </w:pPr>
      <w:r>
        <w:rPr>
          <w:bCs/>
          <w:b/>
        </w:rPr>
        <w:t xml:space="preserve">Collaboration:</w:t>
      </w:r>
      <w:r>
        <w:t xml:space="preserve"> </w:t>
      </w:r>
      <w:r>
        <w:t xml:space="preserve">Strong teamwork skills with educators, parents, and community stakeholders in Belgium Brussels.</w:t>
      </w:r>
    </w:p>
    <w:p>
      <w:pPr>
        <w:numPr>
          <w:ilvl w:val="0"/>
          <w:numId w:val="1005"/>
        </w:numPr>
        <w:pStyle w:val="Compact"/>
      </w:pPr>
      <w:r>
        <w:rPr>
          <w:bCs/>
          <w:b/>
        </w:rPr>
        <w:t xml:space="preserve">Tech Tools:</w:t>
      </w:r>
      <w:r>
        <w:t xml:space="preserve"> </w:t>
      </w:r>
      <w:r>
        <w:t xml:space="preserve">Proficient in using educational software (e.g., Moodle), Microsoft Office Suite, and secure counseling platforms for remote support.</w:t>
      </w:r>
    </w:p>
    <w:bookmarkEnd w:id="29"/>
    <w:bookmarkStart w:id="30"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Dutch – Fluent</w:t>
      </w:r>
    </w:p>
    <w:p>
      <w:pPr>
        <w:numPr>
          <w:ilvl w:val="0"/>
          <w:numId w:val="1006"/>
        </w:numPr>
        <w:pStyle w:val="Compact"/>
      </w:pPr>
      <w:r>
        <w:t xml:space="preserve">English – Intermediate (IELTS 6.5)</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Belgian Association of School Psychologists (ABEP) and the European Federation of Psychological Associations (EFPA).</w:t>
      </w:r>
    </w:p>
    <w:p>
      <w:pPr>
        <w:pStyle w:val="BodyText"/>
      </w:pPr>
      <w:r>
        <w:rPr>
          <w:bCs/>
          <w:b/>
        </w:rPr>
        <w:t xml:space="preserve">Volunteer Work:</w:t>
      </w:r>
      <w:r>
        <w:t xml:space="preserve"> </w:t>
      </w:r>
      <w:r>
        <w:t xml:space="preserve">Consultant for a youth NGO in Brussels, providing free counseling sessions to underprivileged students. Contributor to the "Brussels Minds" blog, sharing insights on student mental health.</w:t>
      </w:r>
    </w:p>
    <w:p>
      <w:pPr>
        <w:pStyle w:val="BodyText"/>
      </w:pPr>
      <w:r>
        <w:rPr>
          <w:bCs/>
          <w:b/>
        </w:rPr>
        <w:t xml:space="preserve">Research Interests:</w:t>
      </w:r>
      <w:r>
        <w:t xml:space="preserve"> </w:t>
      </w:r>
      <w:r>
        <w:t xml:space="preserve">Exploring the intersection of language learning and mental health in multilingual educational settings across Belgium Brussels.</w:t>
      </w:r>
    </w:p>
    <w:bookmarkEnd w:id="31"/>
    <w:bookmarkStart w:id="32" w:name="references"/>
    <w:p>
      <w:pPr>
        <w:pStyle w:val="Heading2"/>
      </w:pPr>
      <w:r>
        <w:t xml:space="preserve">References</w:t>
      </w:r>
    </w:p>
    <w:p>
      <w:pPr>
        <w:pStyle w:val="FirstParagraph"/>
      </w:pPr>
      <w:r>
        <w:t xml:space="preserve">Available upon request. Please contact me at jane.doe@example.com or +32 478 901 234.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Belgium Brussels</dc:title>
  <dc:creator/>
  <dc:language>en</dc:language>
  <cp:keywords/>
  <dcterms:created xsi:type="dcterms:W3CDTF">2026-07-23T06:11:37Z</dcterms:created>
  <dcterms:modified xsi:type="dcterms:W3CDTF">2026-07-23T06:11:37Z</dcterms:modified>
</cp:coreProperties>
</file>

<file path=docProps/custom.xml><?xml version="1.0" encoding="utf-8"?>
<Properties xmlns="http://schemas.openxmlformats.org/officeDocument/2006/custom-properties" xmlns:vt="http://schemas.openxmlformats.org/officeDocument/2006/docPropsVTypes"/>
</file>