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Colombia</w:t>
      </w:r>
      <w:r>
        <w:t xml:space="preserve"> </w:t>
      </w:r>
      <w:r>
        <w:t xml:space="preserve">Bogotá</w:t>
      </w:r>
    </w:p>
    <w:bookmarkStart w:id="31" w:name="resume"/>
    <w:p>
      <w:pPr>
        <w:pStyle w:val="Heading1"/>
      </w:pPr>
      <w:r>
        <w:t xml:space="preserve">Resume</w:t>
      </w:r>
    </w:p>
    <w:bookmarkStart w:id="20" w:name="john-d.-martinez"/>
    <w:p>
      <w:pPr>
        <w:pStyle w:val="Heading2"/>
      </w:pPr>
      <w:r>
        <w:t xml:space="preserve">John D. Martinez</w:t>
      </w:r>
    </w:p>
    <w:p>
      <w:pPr>
        <w:pStyle w:val="FirstParagraph"/>
      </w:pPr>
      <w:r>
        <w:t xml:space="preserve">Email: jmartinez@colombiacounselor.com | Phone: +57 300 123 4567 | Location: Bogotá,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compassionate School Counselor with over a decade of experience in supporting students, families, and educators in Bogotá, Colombia. Adept at fostering academic success, emotional well-being, and social development through culturally sensitive interventions. Passionate about creating inclusive learning environments that address the unique needs of students in diverse communities across Colombia Bogotá. Proven track record of developing innovative counseling programs tailored to the socio-economic and cultural landscape of Bogotá’s schools.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t xml:space="preserve">, Universidad de los Andes, Bogotá, Colombia (2010–2014)</w:t>
      </w:r>
    </w:p>
    <w:p>
      <w:pPr>
        <w:numPr>
          <w:ilvl w:val="0"/>
          <w:numId w:val="1001"/>
        </w:numPr>
        <w:pStyle w:val="Compact"/>
      </w:pPr>
      <w:r>
        <w:rPr>
          <w:bCs/>
          <w:b/>
        </w:rPr>
        <w:t xml:space="preserve">Master’s Degree in Educational Counseling</w:t>
      </w:r>
      <w:r>
        <w:t xml:space="preserve">, Pontificia Universidad Javeriana, Bogotá, Colombia (2015–2017)</w:t>
      </w:r>
    </w:p>
    <w:p>
      <w:pPr>
        <w:numPr>
          <w:ilvl w:val="0"/>
          <w:numId w:val="1001"/>
        </w:numPr>
        <w:pStyle w:val="Compact"/>
      </w:pPr>
      <w:r>
        <w:rPr>
          <w:bCs/>
          <w:b/>
        </w:rPr>
        <w:t xml:space="preserve">Certification in School Counseling</w:t>
      </w:r>
      <w:r>
        <w:t xml:space="preserve">, National Association for College Admission Counseling (NACAC), Washington D.C. (2018)</w:t>
      </w:r>
    </w:p>
    <w:p>
      <w:r>
        <w:pict>
          <v:rect style="width:0;height:1.5pt" o:hralign="center" o:hrstd="t" o:hr="t"/>
        </w:pict>
      </w:r>
    </w:p>
    <w:bookmarkEnd w:id="22"/>
    <w:bookmarkStart w:id="25"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Liceo Militar de Bogotá</w:t>
      </w:r>
      <w:r>
        <w:t xml:space="preserve">, Bogotá, Colombia | 2017–Present</w:t>
      </w:r>
    </w:p>
    <w:p>
      <w:pPr>
        <w:numPr>
          <w:ilvl w:val="0"/>
          <w:numId w:val="1002"/>
        </w:numPr>
        <w:pStyle w:val="Compact"/>
      </w:pPr>
      <w:r>
        <w:t xml:space="preserve">Provided individual and group counseling to students in grades 6–12, focusing on academic planning, career guidance, and emotional support.</w:t>
      </w:r>
    </w:p>
    <w:p>
      <w:pPr>
        <w:numPr>
          <w:ilvl w:val="0"/>
          <w:numId w:val="1002"/>
        </w:numPr>
        <w:pStyle w:val="Compact"/>
      </w:pPr>
      <w:r>
        <w:t xml:space="preserve">Collaborated with teachers and parents to identify at-risk students and develop intervention strategies tailored to Bogotá’s urban challenges.</w:t>
      </w:r>
    </w:p>
    <w:p>
      <w:pPr>
        <w:numPr>
          <w:ilvl w:val="0"/>
          <w:numId w:val="1002"/>
        </w:numPr>
        <w:pStyle w:val="Compact"/>
      </w:pPr>
      <w:r>
        <w:t xml:space="preserve">Organized workshops on mental health awareness, bullying prevention, and cultural diversity for over 1,000 students annually in Colombia Bogotá.</w:t>
      </w:r>
    </w:p>
    <w:p>
      <w:pPr>
        <w:numPr>
          <w:ilvl w:val="0"/>
          <w:numId w:val="1002"/>
        </w:numPr>
        <w:pStyle w:val="Compact"/>
      </w:pPr>
      <w:r>
        <w:t xml:space="preserve">Contributed to the implementation of a peer mentorship program that improved student retention rates by 15% in the last two years.</w:t>
      </w:r>
    </w:p>
    <w:bookmarkEnd w:id="23"/>
    <w:bookmarkStart w:id="24" w:name="assistant-counselor"/>
    <w:p>
      <w:pPr>
        <w:pStyle w:val="Heading3"/>
      </w:pPr>
      <w:r>
        <w:t xml:space="preserve">Assistant Counselor</w:t>
      </w:r>
    </w:p>
    <w:p>
      <w:pPr>
        <w:pStyle w:val="FirstParagraph"/>
      </w:pPr>
      <w:r>
        <w:rPr>
          <w:bCs/>
          <w:b/>
        </w:rPr>
        <w:t xml:space="preserve">Instituto Distrital de la Niñez y la Adolescencia (IDNA)</w:t>
      </w:r>
      <w:r>
        <w:t xml:space="preserve">, Bogotá, Colombia | 2014–2017</w:t>
      </w:r>
    </w:p>
    <w:p>
      <w:pPr>
        <w:numPr>
          <w:ilvl w:val="0"/>
          <w:numId w:val="1003"/>
        </w:numPr>
        <w:pStyle w:val="Compact"/>
      </w:pPr>
      <w:r>
        <w:t xml:space="preserve">Supported vulnerable youth in Bogotá through counseling sessions and referrals to community resources.</w:t>
      </w:r>
    </w:p>
    <w:p>
      <w:pPr>
        <w:numPr>
          <w:ilvl w:val="0"/>
          <w:numId w:val="1003"/>
        </w:numPr>
        <w:pStyle w:val="Compact"/>
      </w:pPr>
      <w:r>
        <w:t xml:space="preserve">Developed educational materials on trauma-informed practices for schools in underserved areas of Colombia Bogotá.</w:t>
      </w:r>
    </w:p>
    <w:p>
      <w:pPr>
        <w:numPr>
          <w:ilvl w:val="0"/>
          <w:numId w:val="1003"/>
        </w:numPr>
        <w:pStyle w:val="Compact"/>
      </w:pPr>
      <w:r>
        <w:t xml:space="preserve">Conducted home visits to assess students’ living conditions and provide personalized support strategies.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t xml:space="preserve">Cultural Competency: Deep understanding of Colombian traditions, family dynamics, and socio-economic challenges in Bogotá.</w:t>
      </w:r>
    </w:p>
    <w:p>
      <w:pPr>
        <w:numPr>
          <w:ilvl w:val="0"/>
          <w:numId w:val="1004"/>
        </w:numPr>
        <w:pStyle w:val="Compact"/>
      </w:pPr>
      <w:r>
        <w:t xml:space="preserve">Counseling Techniques: Proficient in cognitive-behavioral therapy (CBT), play therapy, and trauma-informed approaches.</w:t>
      </w:r>
    </w:p>
    <w:p>
      <w:pPr>
        <w:numPr>
          <w:ilvl w:val="0"/>
          <w:numId w:val="1004"/>
        </w:numPr>
        <w:pStyle w:val="Compact"/>
      </w:pPr>
      <w:r>
        <w:t xml:space="preserve">Academic Advising: Expertise in guiding students through college applications, scholarships, and career pathways.</w:t>
      </w:r>
    </w:p>
    <w:p>
      <w:pPr>
        <w:numPr>
          <w:ilvl w:val="0"/>
          <w:numId w:val="1004"/>
        </w:numPr>
        <w:pStyle w:val="Compact"/>
      </w:pPr>
      <w:r>
        <w:t xml:space="preserve">Communication: Strong verbal and written skills in Spanish (native) and English (fluent).</w:t>
      </w:r>
    </w:p>
    <w:p>
      <w:pPr>
        <w:numPr>
          <w:ilvl w:val="0"/>
          <w:numId w:val="1004"/>
        </w:numPr>
        <w:pStyle w:val="Compact"/>
      </w:pPr>
      <w:r>
        <w:t xml:space="preserve">Technology: Familiar with school management systems (e.g., SIAN) and digital tools for counseling sessions.</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National Certification in School Counseling</w:t>
      </w:r>
      <w:r>
        <w:t xml:space="preserve">, Ministry of Education, Colombia (2018)</w:t>
      </w:r>
    </w:p>
    <w:p>
      <w:pPr>
        <w:numPr>
          <w:ilvl w:val="0"/>
          <w:numId w:val="1005"/>
        </w:numPr>
        <w:pStyle w:val="Compact"/>
      </w:pPr>
      <w:r>
        <w:rPr>
          <w:bCs/>
          <w:b/>
        </w:rPr>
        <w:t xml:space="preserve">Advanced Training in Trauma-Informed Practices</w:t>
      </w:r>
      <w:r>
        <w:t xml:space="preserve">, Universidad Nacional de Colombia (2020)</w:t>
      </w:r>
    </w:p>
    <w:p>
      <w:pPr>
        <w:numPr>
          <w:ilvl w:val="0"/>
          <w:numId w:val="1005"/>
        </w:numPr>
        <w:pStyle w:val="Compact"/>
      </w:pPr>
      <w:r>
        <w:rPr>
          <w:bCs/>
          <w:b/>
        </w:rPr>
        <w:t xml:space="preserve">Certificate in Multicultural Counseling</w:t>
      </w:r>
      <w:r>
        <w:t xml:space="preserve">, American Psychological Association (APA), 2019</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Psicología Escolar (ACPE)</w:t>
      </w:r>
    </w:p>
    <w:p>
      <w:pPr>
        <w:numPr>
          <w:ilvl w:val="0"/>
          <w:numId w:val="1007"/>
        </w:numPr>
        <w:pStyle w:val="Compact"/>
      </w:pPr>
      <w:r>
        <w:rPr>
          <w:bCs/>
          <w:b/>
        </w:rPr>
        <w:t xml:space="preserve">Sociedad Colombiana de Consejeros Académicos (SCCA)</w:t>
      </w:r>
    </w:p>
    <w:p>
      <w:pPr>
        <w:numPr>
          <w:ilvl w:val="0"/>
          <w:numId w:val="1007"/>
        </w:numPr>
        <w:pStyle w:val="Compact"/>
      </w:pPr>
      <w:r>
        <w:rPr>
          <w:bCs/>
          <w:b/>
        </w:rPr>
        <w:t xml:space="preserve">International School Counselor Association (ISCA)</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School Counselor in Colombia Bogotá, I have dedicated my career to empowering students from diverse backgrounds. My work has been recognized by the Bogotá City Council for initiatives that address youth mental health and educational equity. I actively participate in local community events, such as the Annual Youth Summit in Bogotá, where I advocate for holistic student development. My goal is to continue bridging the gap between education and emotional well-being in schools across Colombia’s capital.</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Colombia Bogotá</dc:title>
  <dc:creator/>
  <dc:language>en</dc:language>
  <cp:keywords/>
  <dcterms:created xsi:type="dcterms:W3CDTF">2026-07-24T19:17:35Z</dcterms:created>
  <dcterms:modified xsi:type="dcterms:W3CDTF">2026-07-24T19:17:35Z</dcterms:modified>
</cp:coreProperties>
</file>

<file path=docProps/custom.xml><?xml version="1.0" encoding="utf-8"?>
<Properties xmlns="http://schemas.openxmlformats.org/officeDocument/2006/custom-properties" xmlns:vt="http://schemas.openxmlformats.org/officeDocument/2006/docPropsVTypes"/>
</file>