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4" w:name="maria-josé-pérez"/>
    <w:p>
      <w:pPr>
        <w:pStyle w:val="Heading1"/>
      </w:pPr>
      <w:r>
        <w:t xml:space="preserve">Maria José Pérez</w:t>
      </w:r>
    </w:p>
    <w:p>
      <w:pPr>
        <w:pStyle w:val="FirstParagraph"/>
      </w:pPr>
      <w:r>
        <w:t xml:space="preserve">Address: Calle 72 #45-22, Medellín, Antioquia, Colombia | Phone: +57 310 123 4567 | Email: maria.perez@schoolcounselor.co | LinkedIn: linkedin.com/in/mariaperez-counselor</w:t>
      </w:r>
    </w:p>
    <w:bookmarkStart w:id="20" w:name="professional-summary"/>
    <w:p>
      <w:pPr>
        <w:pStyle w:val="Heading2"/>
      </w:pPr>
      <w:r>
        <w:t xml:space="preserve">Professional Summary</w:t>
      </w:r>
    </w:p>
    <w:p>
      <w:pPr>
        <w:pStyle w:val="FirstParagraph"/>
      </w:pPr>
      <w:r>
        <w:t xml:space="preserve">Dynamic and compassionate School Counselor with over 8 years of experience in Colombia Medellín, specializing in supporting students’ academic, social, and emotional development. Adept at creating inclusive environments that foster student well-being and success within the Colombian educational framework. Proven track record in designing counseling programs tailored to the unique cultural and socio-economic challenges of Medellín’s diverse communities. Committed to empowering students through individualized guidance, trauma-informed practices, and collaboration with educators and families to promote holistic growth.</w:t>
      </w:r>
    </w:p>
    <w:bookmarkEnd w:id="20"/>
    <w:bookmarkStart w:id="23" w:name="professional-experience"/>
    <w:p>
      <w:pPr>
        <w:pStyle w:val="Heading2"/>
      </w:pPr>
      <w:r>
        <w:t xml:space="preserve">Professional Experience</w:t>
      </w:r>
    </w:p>
    <w:bookmarkStart w:id="21" w:name="school-counselor"/>
    <w:p>
      <w:pPr>
        <w:pStyle w:val="Heading3"/>
      </w:pPr>
      <w:r>
        <w:t xml:space="preserve">School Counselor</w:t>
      </w:r>
    </w:p>
    <w:p>
      <w:pPr>
        <w:pStyle w:val="FirstParagraph"/>
      </w:pPr>
      <w:r>
        <w:rPr>
          <w:bCs/>
          <w:b/>
        </w:rPr>
        <w:t xml:space="preserve">Institución Educativa Normal Superior de Medellín</w:t>
      </w:r>
      <w:r>
        <w:t xml:space="preserve"> </w:t>
      </w:r>
      <w:r>
        <w:t xml:space="preserve">| January 2019 – Present</w:t>
      </w:r>
    </w:p>
    <w:p>
      <w:pPr>
        <w:numPr>
          <w:ilvl w:val="0"/>
          <w:numId w:val="1001"/>
        </w:numPr>
        <w:pStyle w:val="Compact"/>
      </w:pPr>
      <w:r>
        <w:t xml:space="preserve">Provided individual and group counseling sessions to 500+ students annually, addressing academic stress, behavioral issues, and personal challenges. Focused on building resilience in students from low-income families in Medellín’s underserved neighborhoods.</w:t>
      </w:r>
    </w:p>
    <w:p>
      <w:pPr>
        <w:numPr>
          <w:ilvl w:val="0"/>
          <w:numId w:val="1001"/>
        </w:numPr>
        <w:pStyle w:val="Compact"/>
      </w:pPr>
      <w:r>
        <w:t xml:space="preserve">Collaborated with teachers to identify at-risk students and develop intervention strategies aligned with Colombia’s National Educational Standards (Estándares Básicos de Calidad). Implemented a mentorship program that increased student retention by 15% within two years.</w:t>
      </w:r>
    </w:p>
    <w:p>
      <w:pPr>
        <w:numPr>
          <w:ilvl w:val="0"/>
          <w:numId w:val="1001"/>
        </w:numPr>
        <w:pStyle w:val="Compact"/>
      </w:pPr>
      <w:r>
        <w:t xml:space="preserve">Organized workshops on mental health awareness, cultural sensitivity, and academic planning for students and parents in Medellín. Partnered with local NGOs to offer free counseling services during periods of crisis, such as the 2021 pandemic lockdowns.</w:t>
      </w:r>
    </w:p>
    <w:p>
      <w:pPr>
        <w:numPr>
          <w:ilvl w:val="0"/>
          <w:numId w:val="1001"/>
        </w:numPr>
        <w:pStyle w:val="Compact"/>
      </w:pPr>
      <w:r>
        <w:t xml:space="preserve">Trained over 30 educators in trauma-informed teaching methods, enhancing classroom environments that cater to the emotional needs of students in Medellín’s diverse cultural contexts.</w:t>
      </w:r>
    </w:p>
    <w:p>
      <w:pPr>
        <w:numPr>
          <w:ilvl w:val="0"/>
          <w:numId w:val="1001"/>
        </w:numPr>
        <w:pStyle w:val="Compact"/>
      </w:pPr>
      <w:r>
        <w:t xml:space="preserve">Contributed to the development of a school-wide anti-bullying initiative, reducing reported incidents by 25% through peer mediation and student-led campaigns.</w:t>
      </w:r>
    </w:p>
    <w:bookmarkEnd w:id="21"/>
    <w:bookmarkStart w:id="22" w:name="school-counselor-intern"/>
    <w:p>
      <w:pPr>
        <w:pStyle w:val="Heading3"/>
      </w:pPr>
      <w:r>
        <w:t xml:space="preserve">School Counselor Intern</w:t>
      </w:r>
    </w:p>
    <w:p>
      <w:pPr>
        <w:pStyle w:val="FirstParagraph"/>
      </w:pPr>
      <w:r>
        <w:rPr>
          <w:bCs/>
          <w:b/>
        </w:rPr>
        <w:t xml:space="preserve">Institución Educativa Técnica Industrial de Medellín</w:t>
      </w:r>
      <w:r>
        <w:t xml:space="preserve"> </w:t>
      </w:r>
      <w:r>
        <w:t xml:space="preserve">| June 2016 – December 2018</w:t>
      </w:r>
    </w:p>
    <w:p>
      <w:pPr>
        <w:numPr>
          <w:ilvl w:val="0"/>
          <w:numId w:val="1002"/>
        </w:numPr>
        <w:pStyle w:val="Compact"/>
      </w:pPr>
      <w:r>
        <w:t xml:space="preserve">Supported the counseling team in delivering services to high school students, focusing on career guidance and academic planning. Assisted in creating personalized learning plans for students transitioning from primary to secondary education.</w:t>
      </w:r>
    </w:p>
    <w:p>
      <w:pPr>
        <w:numPr>
          <w:ilvl w:val="0"/>
          <w:numId w:val="1002"/>
        </w:numPr>
        <w:pStyle w:val="Compact"/>
      </w:pPr>
      <w:r>
        <w:t xml:space="preserve">Conducted surveys and focus groups to assess student mental health trends in Medellín, contributing to a 2017 report that influenced the adoption of new school policies.</w:t>
      </w:r>
    </w:p>
    <w:p>
      <w:pPr>
        <w:numPr>
          <w:ilvl w:val="0"/>
          <w:numId w:val="1002"/>
        </w:numPr>
        <w:pStyle w:val="Compact"/>
      </w:pPr>
      <w:r>
        <w:t xml:space="preserve">Facilitated after-school clubs on leadership and life skills, reaching over 200 students. These initiatives were recognized by the Medellín City Council as exemplary programs for youth development.</w:t>
      </w:r>
    </w:p>
    <w:bookmarkEnd w:id="22"/>
    <w:bookmarkEnd w:id="23"/>
    <w:bookmarkStart w:id="26" w:name="education"/>
    <w:p>
      <w:pPr>
        <w:pStyle w:val="Heading2"/>
      </w:pPr>
      <w:r>
        <w:t xml:space="preserve">Education</w:t>
      </w:r>
    </w:p>
    <w:bookmarkStart w:id="24" w:name="bachelor-of-science-in-psychology"/>
    <w:p>
      <w:pPr>
        <w:pStyle w:val="Heading3"/>
      </w:pPr>
      <w:r>
        <w:t xml:space="preserve">Bachelor of Science in Psychology</w:t>
      </w:r>
    </w:p>
    <w:p>
      <w:pPr>
        <w:pStyle w:val="FirstParagraph"/>
      </w:pPr>
      <w:r>
        <w:rPr>
          <w:bCs/>
          <w:b/>
        </w:rPr>
        <w:t xml:space="preserve">Universidad de Antioquia</w:t>
      </w:r>
      <w:r>
        <w:t xml:space="preserve"> </w:t>
      </w:r>
      <w:r>
        <w:t xml:space="preserve">| Medellín, Colombia | Graduated: 2016</w:t>
      </w:r>
    </w:p>
    <w:p>
      <w:pPr>
        <w:pStyle w:val="BodyText"/>
      </w:pPr>
      <w:r>
        <w:t xml:space="preserve">Courses focused on developmental psychology, educational counseling, and cultural diversity. Honored with the "Excellence in Social Sciences" award for research on mental health barriers in Colombian adolescents.</w:t>
      </w:r>
    </w:p>
    <w:bookmarkEnd w:id="24"/>
    <w:bookmarkStart w:id="25" w:name="master-of-education-in-school-counseling"/>
    <w:p>
      <w:pPr>
        <w:pStyle w:val="Heading3"/>
      </w:pPr>
      <w:r>
        <w:t xml:space="preserve">Master of Education in School Counseling</w:t>
      </w:r>
    </w:p>
    <w:p>
      <w:pPr>
        <w:pStyle w:val="FirstParagraph"/>
      </w:pPr>
      <w:r>
        <w:rPr>
          <w:bCs/>
          <w:b/>
        </w:rPr>
        <w:t xml:space="preserve">Universidad Nacional de Colombia</w:t>
      </w:r>
      <w:r>
        <w:t xml:space="preserve"> </w:t>
      </w:r>
      <w:r>
        <w:t xml:space="preserve">| Bogotá, Colombia | Graduated: 2019</w:t>
      </w:r>
    </w:p>
    <w:p>
      <w:pPr>
        <w:pStyle w:val="BodyText"/>
      </w:pPr>
      <w:r>
        <w:t xml:space="preserve">Coursework included evidence-based counseling techniques, educational policy analysis, and community engagement strategies. Thesis: "Counseling Practices in Medellín Schools: Addressing the Needs of Migrant and Indigenous Students."</w:t>
      </w:r>
    </w:p>
    <w:bookmarkEnd w:id="25"/>
    <w:bookmarkEnd w:id="26"/>
    <w:bookmarkStart w:id="27" w:name="skills"/>
    <w:p>
      <w:pPr>
        <w:pStyle w:val="Heading2"/>
      </w:pPr>
      <w:r>
        <w:t xml:space="preserve">Skills</w:t>
      </w:r>
    </w:p>
    <w:p>
      <w:pPr>
        <w:numPr>
          <w:ilvl w:val="0"/>
          <w:numId w:val="1003"/>
        </w:numPr>
        <w:pStyle w:val="Compact"/>
      </w:pPr>
      <w:r>
        <w:rPr>
          <w:bCs/>
          <w:b/>
        </w:rPr>
        <w:t xml:space="preserve">Counseling Techniques:</w:t>
      </w:r>
      <w:r>
        <w:t xml:space="preserve"> </w:t>
      </w:r>
      <w:r>
        <w:t xml:space="preserve">Cognitive-behavioral therapy (CBT), solution-focused brief therapy, and play therapy for children.</w:t>
      </w:r>
    </w:p>
    <w:p>
      <w:pPr>
        <w:numPr>
          <w:ilvl w:val="0"/>
          <w:numId w:val="1003"/>
        </w:numPr>
        <w:pStyle w:val="Compact"/>
      </w:pPr>
      <w:r>
        <w:rPr>
          <w:bCs/>
          <w:b/>
        </w:rPr>
        <w:t xml:space="preserve">Educational Systems:</w:t>
      </w:r>
      <w:r>
        <w:t xml:space="preserve"> </w:t>
      </w:r>
      <w:r>
        <w:t xml:space="preserve">Familiarity with Colombia’s National Curriculum and the Ministry of Education’s guidelines for student support services.</w:t>
      </w:r>
    </w:p>
    <w:p>
      <w:pPr>
        <w:numPr>
          <w:ilvl w:val="0"/>
          <w:numId w:val="1003"/>
        </w:numPr>
        <w:pStyle w:val="Compact"/>
      </w:pPr>
      <w:r>
        <w:rPr>
          <w:bCs/>
          <w:b/>
        </w:rPr>
        <w:t xml:space="preserve">Cultural Competency:</w:t>
      </w:r>
      <w:r>
        <w:t xml:space="preserve"> </w:t>
      </w:r>
      <w:r>
        <w:t xml:space="preserve">Deep understanding of Medellín’s multicultural communities, including Afro-Colombian, Indigenous, and migrant populations.</w:t>
      </w:r>
    </w:p>
    <w:p>
      <w:pPr>
        <w:numPr>
          <w:ilvl w:val="0"/>
          <w:numId w:val="1003"/>
        </w:numPr>
        <w:pStyle w:val="Compact"/>
      </w:pPr>
      <w:r>
        <w:rPr>
          <w:bCs/>
          <w:b/>
        </w:rPr>
        <w:t xml:space="preserve">Technology:</w:t>
      </w:r>
      <w:r>
        <w:t xml:space="preserve"> </w:t>
      </w:r>
      <w:r>
        <w:t xml:space="preserve">Proficient in using school management systems (e.g., SICAP) and digital tools for student data analysis.</w:t>
      </w:r>
    </w:p>
    <w:p>
      <w:pPr>
        <w:numPr>
          <w:ilvl w:val="0"/>
          <w:numId w:val="1003"/>
        </w:numPr>
        <w:pStyle w:val="Compact"/>
      </w:pPr>
      <w:r>
        <w:rPr>
          <w:bCs/>
          <w:b/>
        </w:rPr>
        <w:t xml:space="preserve">Languages:</w:t>
      </w:r>
      <w:r>
        <w:t xml:space="preserve"> </w:t>
      </w:r>
      <w:r>
        <w:t xml:space="preserve">Fluency in Spanish (native), English (professional proficiency), and basic knowledge of Quechua for community outreach.</w:t>
      </w:r>
    </w:p>
    <w:bookmarkEnd w:id="27"/>
    <w:bookmarkStart w:id="28" w:name="certifications"/>
    <w:p>
      <w:pPr>
        <w:pStyle w:val="Heading2"/>
      </w:pPr>
      <w:r>
        <w:t xml:space="preserve">Certifications</w:t>
      </w:r>
    </w:p>
    <w:p>
      <w:pPr>
        <w:numPr>
          <w:ilvl w:val="0"/>
          <w:numId w:val="1004"/>
        </w:numPr>
        <w:pStyle w:val="Compact"/>
      </w:pPr>
      <w:r>
        <w:rPr>
          <w:bCs/>
          <w:b/>
        </w:rPr>
        <w:t xml:space="preserve">National Counselor Certification</w:t>
      </w:r>
      <w:r>
        <w:t xml:space="preserve"> </w:t>
      </w:r>
      <w:r>
        <w:t xml:space="preserve">– Colombian Association of School Counselors (ACONSA) | 2018</w:t>
      </w:r>
    </w:p>
    <w:p>
      <w:pPr>
        <w:numPr>
          <w:ilvl w:val="0"/>
          <w:numId w:val="1004"/>
        </w:numPr>
        <w:pStyle w:val="Compact"/>
      </w:pPr>
      <w:r>
        <w:rPr>
          <w:bCs/>
          <w:b/>
        </w:rPr>
        <w:t xml:space="preserve">Trauma-Informed Practices Training</w:t>
      </w:r>
      <w:r>
        <w:t xml:space="preserve"> </w:t>
      </w:r>
      <w:r>
        <w:t xml:space="preserve">– Universidad de los Andes, Medellín | 2020</w:t>
      </w:r>
    </w:p>
    <w:p>
      <w:pPr>
        <w:numPr>
          <w:ilvl w:val="0"/>
          <w:numId w:val="1004"/>
        </w:numPr>
        <w:pStyle w:val="Compact"/>
      </w:pPr>
      <w:r>
        <w:rPr>
          <w:bCs/>
          <w:b/>
        </w:rPr>
        <w:t xml:space="preserve">Crisis Intervention and Emergency Response</w:t>
      </w:r>
      <w:r>
        <w:t xml:space="preserve"> </w:t>
      </w:r>
      <w:r>
        <w:t xml:space="preserve">– Colombian Red Cross | 2019</w:t>
      </w:r>
    </w:p>
    <w:bookmarkEnd w:id="28"/>
    <w:bookmarkStart w:id="31" w:name="community-involvement"/>
    <w:p>
      <w:pPr>
        <w:pStyle w:val="Heading2"/>
      </w:pPr>
      <w:r>
        <w:t xml:space="preserve">Community Involvement</w:t>
      </w:r>
    </w:p>
    <w:bookmarkStart w:id="29" w:name="volunteer-counselor"/>
    <w:p>
      <w:pPr>
        <w:pStyle w:val="Heading3"/>
      </w:pPr>
      <w:r>
        <w:t xml:space="preserve">Volunteer Counselor</w:t>
      </w:r>
    </w:p>
    <w:p>
      <w:pPr>
        <w:pStyle w:val="FirstParagraph"/>
      </w:pPr>
      <w:r>
        <w:rPr>
          <w:bCs/>
          <w:b/>
        </w:rPr>
        <w:t xml:space="preserve">Asociación de Familias en Situación de Calle (AFSC)</w:t>
      </w:r>
      <w:r>
        <w:t xml:space="preserve"> </w:t>
      </w:r>
      <w:r>
        <w:t xml:space="preserve">| Medellín, Colombia | 2017–Present</w:t>
      </w:r>
    </w:p>
    <w:p>
      <w:pPr>
        <w:numPr>
          <w:ilvl w:val="0"/>
          <w:numId w:val="1005"/>
        </w:numPr>
        <w:pStyle w:val="Compact"/>
      </w:pPr>
      <w:r>
        <w:t xml:space="preserve">Provided free counseling services to homeless youth and families in Medellín, addressing issues such as substance abuse and family conflict.</w:t>
      </w:r>
    </w:p>
    <w:p>
      <w:pPr>
        <w:numPr>
          <w:ilvl w:val="0"/>
          <w:numId w:val="1005"/>
        </w:numPr>
        <w:pStyle w:val="Compact"/>
      </w:pPr>
      <w:r>
        <w:t xml:space="preserve">Developed a peer support network that connected over 100 individuals with resources for education, employment, and housing.</w:t>
      </w:r>
    </w:p>
    <w:bookmarkEnd w:id="29"/>
    <w:bookmarkStart w:id="30" w:name="community-outreach"/>
    <w:p>
      <w:pPr>
        <w:pStyle w:val="Heading3"/>
      </w:pPr>
      <w:r>
        <w:t xml:space="preserve">Community Outreach</w:t>
      </w:r>
    </w:p>
    <w:p>
      <w:pPr>
        <w:pStyle w:val="FirstParagraph"/>
      </w:pPr>
      <w:r>
        <w:rPr>
          <w:bCs/>
          <w:b/>
        </w:rPr>
        <w:t xml:space="preserve">Campaña de Salud Mental en Medellín</w:t>
      </w:r>
      <w:r>
        <w:t xml:space="preserve"> </w:t>
      </w:r>
      <w:r>
        <w:t xml:space="preserve">| 2021–Present</w:t>
      </w:r>
    </w:p>
    <w:p>
      <w:pPr>
        <w:numPr>
          <w:ilvl w:val="0"/>
          <w:numId w:val="1006"/>
        </w:numPr>
        <w:pStyle w:val="Compact"/>
      </w:pPr>
      <w:r>
        <w:t xml:space="preserve">Participated in a citywide initiative to reduce stigma around mental health through public workshops and social media campaigns.</w:t>
      </w:r>
    </w:p>
    <w:p>
      <w:pPr>
        <w:numPr>
          <w:ilvl w:val="0"/>
          <w:numId w:val="1006"/>
        </w:numPr>
        <w:pStyle w:val="Compact"/>
      </w:pPr>
      <w:r>
        <w:t xml:space="preserve">Collaborated with local leaders to create accessible counseling services for marginalized communities, particularly in Medellín’s eastern district.</w:t>
      </w:r>
    </w:p>
    <w:bookmarkEnd w:id="30"/>
    <w:bookmarkEnd w:id="31"/>
    <w:bookmarkStart w:id="32" w:name="affiliations"/>
    <w:p>
      <w:pPr>
        <w:pStyle w:val="Heading2"/>
      </w:pPr>
      <w:r>
        <w:t xml:space="preserve">Affiliations</w:t>
      </w:r>
    </w:p>
    <w:p>
      <w:pPr>
        <w:numPr>
          <w:ilvl w:val="0"/>
          <w:numId w:val="1007"/>
        </w:numPr>
        <w:pStyle w:val="Compact"/>
      </w:pPr>
      <w:r>
        <w:t xml:space="preserve">Member, Colombian Association of School Counselors (ACONSA)</w:t>
      </w:r>
    </w:p>
    <w:p>
      <w:pPr>
        <w:numPr>
          <w:ilvl w:val="0"/>
          <w:numId w:val="1007"/>
        </w:numPr>
        <w:pStyle w:val="Compact"/>
      </w:pPr>
      <w:r>
        <w:t xml:space="preserve">Member, Latin American Society for Educational Psychology (SOLAE)</w:t>
      </w:r>
    </w:p>
    <w:p>
      <w:pPr>
        <w:numPr>
          <w:ilvl w:val="0"/>
          <w:numId w:val="1007"/>
        </w:numPr>
        <w:pStyle w:val="Compact"/>
      </w:pPr>
      <w:r>
        <w:t xml:space="preserve">Volunteer, Medellín Youth Development Council</w:t>
      </w:r>
    </w:p>
    <w:bookmarkEnd w:id="32"/>
    <w:bookmarkStart w:id="33" w:name="references"/>
    <w:p>
      <w:pPr>
        <w:pStyle w:val="Heading2"/>
      </w:pPr>
      <w:r>
        <w:t xml:space="preserve">References</w:t>
      </w:r>
    </w:p>
    <w:p>
      <w:pPr>
        <w:pStyle w:val="FirstParagraph"/>
      </w:pPr>
      <w:r>
        <w:t xml:space="preserve">Available upon request. Contact Maria José Pérez at maria.perez@schoolcounselor.co or +57 310 123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Colombia Medellín</dc:title>
  <dc:creator/>
  <dc:language>en</dc:language>
  <cp:keywords/>
  <dcterms:created xsi:type="dcterms:W3CDTF">2026-07-24T00:25:46Z</dcterms:created>
  <dcterms:modified xsi:type="dcterms:W3CDTF">2026-07-24T00:25:46Z</dcterms:modified>
</cp:coreProperties>
</file>

<file path=docProps/custom.xml><?xml version="1.0" encoding="utf-8"?>
<Properties xmlns="http://schemas.openxmlformats.org/officeDocument/2006/custom-properties" xmlns:vt="http://schemas.openxmlformats.org/officeDocument/2006/docPropsVTypes"/>
</file>