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Indonesia</w:t>
      </w:r>
      <w:r>
        <w:t xml:space="preserve"> </w:t>
      </w:r>
      <w:r>
        <w:t xml:space="preserve">Jakarta</w:t>
      </w:r>
    </w:p>
    <w:bookmarkStart w:id="32" w:name="X509b6cc3a9e218dfd94ec87d8c9ecb484197fb2"/>
    <w:p>
      <w:pPr>
        <w:pStyle w:val="Heading1"/>
      </w:pPr>
      <w:r>
        <w:t xml:space="preserve">Resume for School Counselor Position in Indonesia Jakarta</w:t>
      </w:r>
    </w:p>
    <w:bookmarkStart w:id="20" w:name="contact"/>
    <w:p>
      <w:pPr>
        <w:pStyle w:val="FirstParagraph"/>
      </w:pPr>
      <w:r>
        <w:rPr>
          <w:bCs/>
          <w:b/>
        </w:rPr>
        <w:t xml:space="preserve">Name:</w:t>
      </w:r>
      <w:r>
        <w:t xml:space="preserve"> </w:t>
      </w:r>
      <w:r>
        <w:t xml:space="preserve">Arief D. Suryadi</w:t>
      </w:r>
      <w:r>
        <w:br/>
      </w:r>
      <w:r>
        <w:rPr>
          <w:bCs/>
          <w:b/>
        </w:rPr>
        <w:t xml:space="preserve">Email:</w:t>
      </w:r>
      <w:r>
        <w:t xml:space="preserve"> </w:t>
      </w:r>
      <w:r>
        <w:t xml:space="preserve">arief.suryadi@example.com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r>
        <w:br/>
      </w:r>
    </w:p>
    <w:bookmarkEnd w:id="20"/>
    <w:bookmarkStart w:id="21" w:name="professional-summary"/>
    <w:p>
      <w:pPr>
        <w:pStyle w:val="Heading2"/>
      </w:pPr>
      <w:r>
        <w:t xml:space="preserve">Professional Summary</w:t>
      </w:r>
    </w:p>
    <w:p>
      <w:pPr>
        <w:pStyle w:val="FirstParagraph"/>
      </w:pPr>
      <w:r>
        <w:t xml:space="preserve">As a dedicated School Counselor with over 8 years of experience in education and mental health support, I specialize in fostering student well-being within diverse cultural and academic environments. My work in Indonesia Jakarta has focused on addressing the unique challenges faced by students, families, and educators while aligning with national educational standards. With a strong foundation in counseling psychology and a deep understanding of Indonesia's socio-cultural dynamics, I am committed to creating inclusive and supportive school ecosystems that prioritize emotional growth, academic success, and community engagement.</w:t>
      </w:r>
    </w:p>
    <w:bookmarkEnd w:id="21"/>
    <w:bookmarkStart w:id="22" w:name="education"/>
    <w:p>
      <w:pPr>
        <w:pStyle w:val="Heading2"/>
      </w:pPr>
      <w:r>
        <w:t xml:space="preserve">Education</w:t>
      </w:r>
    </w:p>
    <w:p>
      <w:pPr>
        <w:numPr>
          <w:ilvl w:val="0"/>
          <w:numId w:val="1001"/>
        </w:numPr>
        <w:pStyle w:val="Compact"/>
      </w:pPr>
      <w:r>
        <w:rPr>
          <w:bCs/>
          <w:b/>
        </w:rPr>
        <w:t xml:space="preserve">Masters in Counseling Psychology</w:t>
      </w:r>
      <w:r>
        <w:br/>
      </w:r>
      <w:r>
        <w:t xml:space="preserve">Universitas Indonesia, Jakarta (2015-2017)</w:t>
      </w:r>
    </w:p>
    <w:p>
      <w:pPr>
        <w:numPr>
          <w:ilvl w:val="0"/>
          <w:numId w:val="1001"/>
        </w:numPr>
        <w:pStyle w:val="Compact"/>
      </w:pPr>
      <w:r>
        <w:rPr>
          <w:bCs/>
          <w:b/>
        </w:rPr>
        <w:t xml:space="preserve">Bachelor of Arts in Psychology</w:t>
      </w:r>
      <w:r>
        <w:br/>
      </w:r>
      <w:r>
        <w:t xml:space="preserve">Institut Teknologi Bandung (2011-2014)</w: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Jakarta International School</w:t>
      </w:r>
      <w:r>
        <w:t xml:space="preserve"> </w:t>
      </w:r>
      <w:r>
        <w:t xml:space="preserve">| Jakarta, Indonesia</w:t>
      </w:r>
      <w:r>
        <w:br/>
      </w:r>
      <w:r>
        <w:t xml:space="preserve">April 2018 – Present</w:t>
      </w:r>
    </w:p>
    <w:p>
      <w:pPr>
        <w:numPr>
          <w:ilvl w:val="0"/>
          <w:numId w:val="1002"/>
        </w:numPr>
        <w:pStyle w:val="Compact"/>
      </w:pPr>
      <w:r>
        <w:t xml:space="preserve">Provided individual and group counseling sessions to 500+ students annually, addressing academic stress, social integration, and emotional resilience in a multicultural environment.</w:t>
      </w:r>
    </w:p>
    <w:p>
      <w:pPr>
        <w:numPr>
          <w:ilvl w:val="0"/>
          <w:numId w:val="1002"/>
        </w:numPr>
        <w:pStyle w:val="Compact"/>
      </w:pPr>
      <w:r>
        <w:t xml:space="preserve">Developed trauma-informed programs tailored for students from diverse backgrounds, including those affected by socio-economic challenges in Jakarta.</w:t>
      </w:r>
    </w:p>
    <w:p>
      <w:pPr>
        <w:numPr>
          <w:ilvl w:val="0"/>
          <w:numId w:val="1002"/>
        </w:numPr>
        <w:pStyle w:val="Compact"/>
      </w:pPr>
      <w:r>
        <w:t xml:space="preserve">Collaborated with teachers and parents to implement early intervention strategies for at-risk students, resulting in a 30% reduction in disciplinary incidents over two years.</w:t>
      </w:r>
    </w:p>
    <w:p>
      <w:pPr>
        <w:numPr>
          <w:ilvl w:val="0"/>
          <w:numId w:val="1002"/>
        </w:numPr>
        <w:pStyle w:val="Compact"/>
      </w:pPr>
      <w:r>
        <w:t xml:space="preserve">Organized workshops on cultural sensitivity and mental health awareness for staff, ensuring alignment with Indonesia Jakarta's educational policies.</w:t>
      </w:r>
    </w:p>
    <w:bookmarkEnd w:id="23"/>
    <w:bookmarkStart w:id="24" w:name="junior-school-counselor"/>
    <w:p>
      <w:pPr>
        <w:pStyle w:val="Heading3"/>
      </w:pPr>
      <w:r>
        <w:t xml:space="preserve">Junior School Counselor</w:t>
      </w:r>
    </w:p>
    <w:p>
      <w:pPr>
        <w:pStyle w:val="FirstParagraph"/>
      </w:pPr>
      <w:r>
        <w:rPr>
          <w:bCs/>
          <w:b/>
        </w:rPr>
        <w:t xml:space="preserve">Sekolah Alam Jakarta</w:t>
      </w:r>
      <w:r>
        <w:t xml:space="preserve"> </w:t>
      </w:r>
      <w:r>
        <w:t xml:space="preserve">| Jakarta, Indonesia</w:t>
      </w:r>
      <w:r>
        <w:br/>
      </w:r>
      <w:r>
        <w:t xml:space="preserve">January 2015 – March 2018</w:t>
      </w:r>
    </w:p>
    <w:p>
      <w:pPr>
        <w:numPr>
          <w:ilvl w:val="0"/>
          <w:numId w:val="1003"/>
        </w:numPr>
        <w:pStyle w:val="Compact"/>
      </w:pPr>
      <w:r>
        <w:t xml:space="preserve">Supported students in navigating academic transitions, peer relationships, and family dynamics through one-on-one sessions and classroom guidance.</w:t>
      </w:r>
    </w:p>
    <w:p>
      <w:pPr>
        <w:numPr>
          <w:ilvl w:val="0"/>
          <w:numId w:val="1003"/>
        </w:numPr>
        <w:pStyle w:val="Compact"/>
      </w:pPr>
      <w:r>
        <w:t xml:space="preserve">Created a peer mentorship program that improved student engagement by 40% within the first year.</w:t>
      </w:r>
    </w:p>
    <w:p>
      <w:pPr>
        <w:numPr>
          <w:ilvl w:val="0"/>
          <w:numId w:val="1003"/>
        </w:numPr>
        <w:pStyle w:val="Compact"/>
      </w:pPr>
      <w:r>
        <w:t xml:space="preserve">Conducted regular assessments to identify learning barriers and referred students to specialized services when necessary.</w:t>
      </w:r>
    </w:p>
    <w:p>
      <w:pPr>
        <w:numPr>
          <w:ilvl w:val="0"/>
          <w:numId w:val="1003"/>
        </w:numPr>
        <w:pStyle w:val="Compact"/>
      </w:pPr>
      <w:r>
        <w:t xml:space="preserve">Contributed to the development of a school-wide anti-bullying initiative, promoting inclusivity in Indonesia Jakarta's education system.</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(SFBT), and Trauma-Informed Practices.</w:t>
      </w:r>
    </w:p>
    <w:p>
      <w:pPr>
        <w:numPr>
          <w:ilvl w:val="0"/>
          <w:numId w:val="1004"/>
        </w:numPr>
        <w:pStyle w:val="Compact"/>
      </w:pPr>
      <w:r>
        <w:rPr>
          <w:bCs/>
          <w:b/>
        </w:rPr>
        <w:t xml:space="preserve">Cultural Competence:</w:t>
      </w:r>
      <w:r>
        <w:t xml:space="preserve"> </w:t>
      </w:r>
      <w:r>
        <w:t xml:space="preserve">Proficient in understanding and addressing the needs of students from Indonesia's diverse ethnic, religious, and socioeconomic backgrounds.</w:t>
      </w:r>
    </w:p>
    <w:p>
      <w:pPr>
        <w:numPr>
          <w:ilvl w:val="0"/>
          <w:numId w:val="1004"/>
        </w:numPr>
        <w:pStyle w:val="Compact"/>
      </w:pPr>
      <w:r>
        <w:rPr>
          <w:bCs/>
          <w:b/>
        </w:rPr>
        <w:t xml:space="preserve">Communication:</w:t>
      </w:r>
      <w:r>
        <w:t xml:space="preserve"> </w:t>
      </w:r>
      <w:r>
        <w:t xml:space="preserve">Strong interpersonal skills in Indonesian and English; ability to facilitate workshops for educators, parents, and students.</w:t>
      </w:r>
    </w:p>
    <w:p>
      <w:pPr>
        <w:numPr>
          <w:ilvl w:val="0"/>
          <w:numId w:val="1004"/>
        </w:numPr>
        <w:pStyle w:val="Compact"/>
      </w:pPr>
      <w:r>
        <w:rPr>
          <w:bCs/>
          <w:b/>
        </w:rPr>
        <w:t xml:space="preserve">Data Analysis:</w:t>
      </w:r>
      <w:r>
        <w:t xml:space="preserve"> </w:t>
      </w:r>
      <w:r>
        <w:t xml:space="preserve">Experience using student performance data to design targeted interventions aligned with Jakarta's educational goals.</w:t>
      </w:r>
    </w:p>
    <w:p>
      <w:pPr>
        <w:numPr>
          <w:ilvl w:val="0"/>
          <w:numId w:val="1004"/>
        </w:numPr>
        <w:pStyle w:val="Compact"/>
      </w:pPr>
      <w:r>
        <w:rPr>
          <w:bCs/>
          <w:b/>
        </w:rPr>
        <w:t xml:space="preserve">Crisis Management:</w:t>
      </w:r>
      <w:r>
        <w:t xml:space="preserve"> </w:t>
      </w:r>
      <w:r>
        <w:t xml:space="preserve">Trained in handling emergencies such as student conflicts, mental health crises, and family-related issues.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National Certified Counselor (NCC)</w:t>
      </w:r>
      <w:r>
        <w:t xml:space="preserve"> </w:t>
      </w:r>
      <w:r>
        <w:t xml:space="preserve">– American Counseling Association (2016)</w:t>
      </w:r>
    </w:p>
    <w:p>
      <w:pPr>
        <w:numPr>
          <w:ilvl w:val="0"/>
          <w:numId w:val="1005"/>
        </w:numPr>
        <w:pStyle w:val="Compact"/>
      </w:pPr>
      <w:r>
        <w:rPr>
          <w:bCs/>
          <w:b/>
        </w:rPr>
        <w:t xml:space="preserve">Training in Child and Adolescent Mental Health</w:t>
      </w:r>
      <w:r>
        <w:t xml:space="preserve"> </w:t>
      </w:r>
      <w:r>
        <w:t xml:space="preserve">– Ministry of Education, Indonesia (2019)</w:t>
      </w:r>
    </w:p>
    <w:p>
      <w:pPr>
        <w:numPr>
          <w:ilvl w:val="0"/>
          <w:numId w:val="1005"/>
        </w:numPr>
        <w:pStyle w:val="Compact"/>
      </w:pPr>
      <w:r>
        <w:rPr>
          <w:bCs/>
          <w:b/>
        </w:rPr>
        <w:t xml:space="preserve">Cultural Competence in Education</w:t>
      </w:r>
      <w:r>
        <w:t xml:space="preserve"> </w:t>
      </w:r>
      <w:r>
        <w:t xml:space="preserve">– Jakarta Educational Institute (2020)</w:t>
      </w:r>
    </w:p>
    <w:bookmarkEnd w:id="27"/>
    <w:bookmarkStart w:id="28" w:name="languages"/>
    <w:p>
      <w:pPr>
        <w:pStyle w:val="Heading2"/>
      </w:pPr>
      <w:r>
        <w:t xml:space="preserve">Languages</w:t>
      </w:r>
    </w:p>
    <w:p>
      <w:pPr>
        <w:numPr>
          <w:ilvl w:val="0"/>
          <w:numId w:val="1006"/>
        </w:numPr>
        <w:pStyle w:val="Compact"/>
      </w:pPr>
      <w:r>
        <w:t xml:space="preserve">Indonesian (Fluent)</w:t>
      </w:r>
    </w:p>
    <w:p>
      <w:pPr>
        <w:numPr>
          <w:ilvl w:val="0"/>
          <w:numId w:val="1006"/>
        </w:numPr>
        <w:pStyle w:val="Compact"/>
      </w:pPr>
      <w:r>
        <w:t xml:space="preserve">English (Proficient)</w:t>
      </w:r>
    </w:p>
    <w:p>
      <w:pPr>
        <w:numPr>
          <w:ilvl w:val="0"/>
          <w:numId w:val="1006"/>
        </w:numPr>
        <w:pStyle w:val="Compact"/>
      </w:pPr>
      <w:r>
        <w:t xml:space="preserve">Arabic (Basic – for community engagement in Jakarta's diverse neighborhoods)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Indonesian Association of School Counselors (PABSI)</w:t>
      </w:r>
    </w:p>
    <w:p>
      <w:pPr>
        <w:numPr>
          <w:ilvl w:val="0"/>
          <w:numId w:val="1007"/>
        </w:numPr>
        <w:pStyle w:val="Compact"/>
      </w:pPr>
      <w:r>
        <w:rPr>
          <w:bCs/>
          <w:b/>
        </w:rPr>
        <w:t xml:space="preserve">Asian Pacific Counseling Association (APCA)</w:t>
      </w:r>
    </w:p>
    <w:bookmarkEnd w:id="29"/>
    <w:bookmarkStart w:id="30" w:name="additional-information"/>
    <w:p>
      <w:pPr>
        <w:pStyle w:val="Heading2"/>
      </w:pPr>
      <w:r>
        <w:t xml:space="preserve">Additional Information</w:t>
      </w:r>
    </w:p>
    <w:p>
      <w:pPr>
        <w:pStyle w:val="FirstParagraph"/>
      </w:pPr>
      <w:r>
        <w:t xml:space="preserve">As a School Counselor in Indonesia Jakarta, I have consistently emphasized the importance of mental health advocacy, particularly in schools where resources may be limited. My work has focused on bridging gaps between students, educators, and families to create sustainable support systems. I am passionate about contributing to Indonesia's growing education sector by promoting holistic development and resilience among young learners.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Indonesia Jakarta</dc:title>
  <dc:creator/>
  <cp:keywords/>
  <dcterms:created xsi:type="dcterms:W3CDTF">2026-07-24T03:47:46Z</dcterms:created>
  <dcterms:modified xsi:type="dcterms:W3CDTF">2026-07-24T03:47:46Z</dcterms:modified>
</cp:coreProperties>
</file>

<file path=docProps/custom.xml><?xml version="1.0" encoding="utf-8"?>
<Properties xmlns="http://schemas.openxmlformats.org/officeDocument/2006/custom-properties" xmlns:vt="http://schemas.openxmlformats.org/officeDocument/2006/docPropsVTypes"/>
</file>