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Koffi</w:t>
      </w:r>
      <w:r>
        <w:br/>
      </w:r>
      <w:r>
        <w:rPr>
          <w:bCs/>
          <w:b/>
        </w:rPr>
        <w:t xml:space="preserve">Address:</w:t>
      </w:r>
      <w:r>
        <w:t xml:space="preserve"> </w:t>
      </w:r>
      <w:r>
        <w:t xml:space="preserve">123 Avenue de l’Indépendance, Abidjan, Ivory Coast</w:t>
      </w:r>
      <w:r>
        <w:br/>
      </w:r>
      <w:r>
        <w:rPr>
          <w:bCs/>
          <w:b/>
        </w:rPr>
        <w:t xml:space="preserve">Email:</w:t>
      </w:r>
      <w:r>
        <w:t xml:space="preserve"> </w:t>
      </w:r>
      <w:r>
        <w:t xml:space="preserve">amakoffi@counselor.ci</w:t>
      </w:r>
      <w:r>
        <w:br/>
      </w:r>
      <w:r>
        <w:rPr>
          <w:bCs/>
          <w:b/>
        </w:rPr>
        <w:t xml:space="preserve">Phone:</w:t>
      </w:r>
      <w:r>
        <w:t xml:space="preserve"> </w:t>
      </w:r>
      <w:r>
        <w:t xml:space="preserve">+225 07 89 01 23 45</w:t>
      </w:r>
    </w:p>
    <w:bookmarkEnd w:id="20"/>
    <w:bookmarkStart w:id="21" w:name="professional-summary"/>
    <w:p>
      <w:pPr>
        <w:pStyle w:val="Heading2"/>
      </w:pPr>
      <w:r>
        <w:t xml:space="preserve">Professional Summary</w:t>
      </w:r>
    </w:p>
    <w:p>
      <w:pPr>
        <w:pStyle w:val="FirstParagraph"/>
      </w:pPr>
      <w:r>
        <w:t xml:space="preserve">A dedicated and culturally sensitive School Counselor with over [X years] of experience in Ivory Coast Abidjan, specializing in supporting students’ academic, emotional, and social development. Proven expertise in fostering inclusive learning environments tailored to the diverse cultural and socioeconomic backgrounds of students in Abidjan’s educational institutions. Committed to empowering youth through individualized counseling, crisis intervention, and collaboration with educators and families to ensure holistic student success. A strong advocate for mental health awareness in Ivory Coast’s school systems, with a focus on addressing challenges specific to Abidjan’s urban and rural communities.</w:t>
      </w:r>
    </w:p>
    <w:bookmarkEnd w:id="21"/>
    <w:bookmarkStart w:id="24" w:name="work-experience"/>
    <w:p>
      <w:pPr>
        <w:pStyle w:val="Heading2"/>
      </w:pPr>
      <w:r>
        <w:t xml:space="preserve">Work Experience</w:t>
      </w:r>
    </w:p>
    <w:bookmarkStart w:id="22" w:name="school-counselor"/>
    <w:p>
      <w:pPr>
        <w:pStyle w:val="Heading3"/>
      </w:pPr>
      <w:r>
        <w:t xml:space="preserve">School Counselor</w:t>
      </w:r>
    </w:p>
    <w:p>
      <w:pPr>
        <w:pStyle w:val="FirstParagraph"/>
      </w:pPr>
      <w:r>
        <w:rPr>
          <w:bCs/>
          <w:b/>
        </w:rPr>
        <w:t xml:space="preserve">Koumassi International School, Abidjan, Ivory Coast</w:t>
      </w:r>
    </w:p>
    <w:p>
      <w:pPr>
        <w:pStyle w:val="BodyText"/>
      </w:pPr>
      <w:r>
        <w:rPr>
          <w:iCs/>
          <w:i/>
        </w:rPr>
        <w:t xml:space="preserve">August 2018 – Present</w:t>
      </w:r>
    </w:p>
    <w:p>
      <w:pPr>
        <w:numPr>
          <w:ilvl w:val="0"/>
          <w:numId w:val="1001"/>
        </w:numPr>
        <w:pStyle w:val="Compact"/>
      </w:pPr>
      <w:r>
        <w:t xml:space="preserve">Provided one-on-one and group counseling sessions to over 500 students annually, addressing academic stress, behavioral issues, and personal challenges in alignment with Ivory Coast’s educational standards.</w:t>
      </w:r>
    </w:p>
    <w:p>
      <w:pPr>
        <w:numPr>
          <w:ilvl w:val="0"/>
          <w:numId w:val="1001"/>
        </w:numPr>
        <w:pStyle w:val="Compact"/>
      </w:pPr>
      <w:r>
        <w:t xml:space="preserve">Developed and implemented a school-wide mental health awareness program in Abidjan, resulting in a 40% increase in student engagement with counseling services.</w:t>
      </w:r>
    </w:p>
    <w:p>
      <w:pPr>
        <w:numPr>
          <w:ilvl w:val="0"/>
          <w:numId w:val="1001"/>
        </w:numPr>
        <w:pStyle w:val="Compact"/>
      </w:pPr>
      <w:r>
        <w:t xml:space="preserve">Collaborated with teachers to identify at-risk students and create individualized education plans (IEPs), ensuring accessibility for students with diverse learning needs across Abidjan’s multicultural classrooms.</w:t>
      </w:r>
    </w:p>
    <w:p>
      <w:pPr>
        <w:numPr>
          <w:ilvl w:val="0"/>
          <w:numId w:val="1001"/>
        </w:numPr>
        <w:pStyle w:val="Compact"/>
      </w:pPr>
      <w:r>
        <w:t xml:space="preserve">Organized workshops for parents on fostering emotional resilience in children, focusing on the unique challenges faced by families in Abidjan’s rapidly growing urban areas.</w:t>
      </w:r>
    </w:p>
    <w:p>
      <w:pPr>
        <w:numPr>
          <w:ilvl w:val="0"/>
          <w:numId w:val="1001"/>
        </w:numPr>
        <w:pStyle w:val="Compact"/>
      </w:pPr>
      <w:r>
        <w:t xml:space="preserve">Served as a liaison between students and local community organizations in Ivory Coast, connecting youth with resources for career guidance and vocational training.</w:t>
      </w:r>
    </w:p>
    <w:bookmarkEnd w:id="22"/>
    <w:bookmarkStart w:id="23" w:name="junior-school-counselor"/>
    <w:p>
      <w:pPr>
        <w:pStyle w:val="Heading3"/>
      </w:pPr>
      <w:r>
        <w:t xml:space="preserve">Junior School Counselor</w:t>
      </w:r>
    </w:p>
    <w:p>
      <w:pPr>
        <w:pStyle w:val="FirstParagraph"/>
      </w:pPr>
      <w:r>
        <w:rPr>
          <w:bCs/>
          <w:b/>
        </w:rPr>
        <w:t xml:space="preserve">Lycée Technique de Bingerville, Abidjan, Ivory Coast</w:t>
      </w:r>
    </w:p>
    <w:p>
      <w:pPr>
        <w:pStyle w:val="BodyText"/>
      </w:pPr>
      <w:r>
        <w:rPr>
          <w:iCs/>
          <w:i/>
        </w:rPr>
        <w:t xml:space="preserve">January 2015 – July 2018</w:t>
      </w:r>
    </w:p>
    <w:p>
      <w:pPr>
        <w:numPr>
          <w:ilvl w:val="0"/>
          <w:numId w:val="1002"/>
        </w:numPr>
        <w:pStyle w:val="Compact"/>
      </w:pPr>
      <w:r>
        <w:t xml:space="preserve">Supported students in navigating academic transitions between primary and secondary education, with a focus on improving retention rates in Abidjan’s public schools.</w:t>
      </w:r>
    </w:p>
    <w:p>
      <w:pPr>
        <w:numPr>
          <w:ilvl w:val="0"/>
          <w:numId w:val="1002"/>
        </w:numPr>
        <w:pStyle w:val="Compact"/>
      </w:pPr>
      <w:r>
        <w:t xml:space="preserve">Conducted regular assessments of student well-being, identifying early signs of anxiety or trauma linked to socioeconomic disparities in Abidjan’s underserved communities.</w:t>
      </w:r>
    </w:p>
    <w:p>
      <w:pPr>
        <w:numPr>
          <w:ilvl w:val="0"/>
          <w:numId w:val="1002"/>
        </w:numPr>
        <w:pStyle w:val="Compact"/>
      </w:pPr>
      <w:r>
        <w:t xml:space="preserve">Partnered with the Ministry of Education in Ivory Coast to integrate life skills education into the curriculum, emphasizing conflict resolution and self-esteem building.</w:t>
      </w:r>
    </w:p>
    <w:p>
      <w:pPr>
        <w:numPr>
          <w:ilvl w:val="0"/>
          <w:numId w:val="1002"/>
        </w:numPr>
        <w:pStyle w:val="Compact"/>
      </w:pPr>
      <w:r>
        <w:t xml:space="preserve">Trained 20+ teachers in basic counseling techniques to enhance their ability to support students’ emotional needs within the classroom setting.</w:t>
      </w:r>
    </w:p>
    <w:p>
      <w:pPr>
        <w:numPr>
          <w:ilvl w:val="0"/>
          <w:numId w:val="1002"/>
        </w:numPr>
        <w:pStyle w:val="Compact"/>
      </w:pPr>
      <w:r>
        <w:t xml:space="preserve">Played a key role in reducing school dropouts by 25% through targeted interventions for students facing family or financial hardships in Abidjan.</w:t>
      </w:r>
    </w:p>
    <w:bookmarkEnd w:id="23"/>
    <w:bookmarkEnd w:id="24"/>
    <w:bookmarkStart w:id="27" w:name="education"/>
    <w:p>
      <w:pPr>
        <w:pStyle w:val="Heading2"/>
      </w:pPr>
      <w:r>
        <w:t xml:space="preserve">Education</w:t>
      </w:r>
    </w:p>
    <w:bookmarkStart w:id="25" w:name="masters-in-counseling-psychology"/>
    <w:p>
      <w:pPr>
        <w:pStyle w:val="Heading3"/>
      </w:pPr>
      <w:r>
        <w:t xml:space="preserve">Masters in Counseling Psychology</w:t>
      </w:r>
    </w:p>
    <w:p>
      <w:pPr>
        <w:pStyle w:val="FirstParagraph"/>
      </w:pPr>
      <w:r>
        <w:rPr>
          <w:bCs/>
          <w:b/>
        </w:rPr>
        <w:t xml:space="preserve">University of Cocody, Abidjan, Ivory Coast</w:t>
      </w:r>
    </w:p>
    <w:p>
      <w:pPr>
        <w:pStyle w:val="BodyText"/>
      </w:pPr>
      <w:r>
        <w:rPr>
          <w:iCs/>
          <w:i/>
        </w:rPr>
        <w:t xml:space="preserve">Graduated: June 2014</w:t>
      </w:r>
    </w:p>
    <w:p>
      <w:pPr>
        <w:numPr>
          <w:ilvl w:val="0"/>
          <w:numId w:val="1003"/>
        </w:numPr>
        <w:pStyle w:val="Compact"/>
      </w:pPr>
      <w:r>
        <w:t xml:space="preserve">Focused on developmental psychology and cross-cultural counseling strategies relevant to Ivory Coast’s educational context.</w:t>
      </w:r>
    </w:p>
    <w:p>
      <w:pPr>
        <w:numPr>
          <w:ilvl w:val="0"/>
          <w:numId w:val="1003"/>
        </w:numPr>
        <w:pStyle w:val="Compact"/>
      </w:pPr>
      <w:r>
        <w:t xml:space="preserve">Completed a thesis on "The Impact of Urbanization on Student Mental Health in Abidjan," published in the Journal of African Educational Research.</w:t>
      </w:r>
    </w:p>
    <w:bookmarkEnd w:id="25"/>
    <w:bookmarkStart w:id="26" w:name="bachelor-of-arts-in-psychology"/>
    <w:p>
      <w:pPr>
        <w:pStyle w:val="Heading3"/>
      </w:pPr>
      <w:r>
        <w:t xml:space="preserve">Bachelor of Arts in Psychology</w:t>
      </w:r>
    </w:p>
    <w:p>
      <w:pPr>
        <w:pStyle w:val="FirstParagraph"/>
      </w:pPr>
      <w:r>
        <w:rPr>
          <w:bCs/>
          <w:b/>
        </w:rPr>
        <w:t xml:space="preserve">Laval University, Quebec, Canada (with exchange program at Université de Paris, France)</w:t>
      </w:r>
    </w:p>
    <w:p>
      <w:pPr>
        <w:pStyle w:val="BodyText"/>
      </w:pPr>
      <w:r>
        <w:rPr>
          <w:iCs/>
          <w:i/>
        </w:rPr>
        <w:t xml:space="preserve">Graduated: May 2011</w:t>
      </w:r>
    </w:p>
    <w:p>
      <w:pPr>
        <w:numPr>
          <w:ilvl w:val="0"/>
          <w:numId w:val="1004"/>
        </w:numPr>
        <w:pStyle w:val="Compact"/>
      </w:pPr>
      <w:r>
        <w:t xml:space="preserve">Gained international exposure to counseling methodologies applicable to diverse educational systems, including those in Ivory Coast.</w:t>
      </w:r>
    </w:p>
    <w:p>
      <w:pPr>
        <w:numPr>
          <w:ilvl w:val="0"/>
          <w:numId w:val="1004"/>
        </w:numPr>
        <w:pStyle w:val="Compact"/>
      </w:pPr>
      <w:r>
        <w:t xml:space="preserve">Participated in a research project on youth resilience in post-colonial societies, presented at the International Conference on Education and Development in Abidjan.</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Ivory Coast’s ethnic diversity and how it impacts student behavior and learning outcomes in Abidjan.</w:t>
      </w:r>
    </w:p>
    <w:p>
      <w:pPr>
        <w:numPr>
          <w:ilvl w:val="0"/>
          <w:numId w:val="1005"/>
        </w:numPr>
        <w:pStyle w:val="Compact"/>
      </w:pPr>
      <w:r>
        <w:rPr>
          <w:bCs/>
          <w:b/>
        </w:rPr>
        <w:t xml:space="preserve">Crisis Intervention:</w:t>
      </w:r>
      <w:r>
        <w:t xml:space="preserve"> </w:t>
      </w:r>
      <w:r>
        <w:t xml:space="preserve">Trained in trauma response, with experience addressing emergencies such as student bullying, family crises, and mental health emergencies in Abidjan schools.</w:t>
      </w:r>
    </w:p>
    <w:p>
      <w:pPr>
        <w:numPr>
          <w:ilvl w:val="0"/>
          <w:numId w:val="1005"/>
        </w:numPr>
        <w:pStyle w:val="Compact"/>
      </w:pPr>
      <w:r>
        <w:rPr>
          <w:bCs/>
          <w:b/>
        </w:rPr>
        <w:t xml:space="preserve">Program Development:</w:t>
      </w:r>
      <w:r>
        <w:t xml:space="preserve"> </w:t>
      </w:r>
      <w:r>
        <w:t xml:space="preserve">Designed counseling initiatives for schools in Abidjan, including peer support systems and career exploration workshops.</w:t>
      </w:r>
    </w:p>
    <w:p>
      <w:pPr>
        <w:numPr>
          <w:ilvl w:val="0"/>
          <w:numId w:val="1005"/>
        </w:numPr>
        <w:pStyle w:val="Compact"/>
      </w:pPr>
      <w:r>
        <w:rPr>
          <w:bCs/>
          <w:b/>
        </w:rPr>
        <w:t xml:space="preserve">Data Analysis:</w:t>
      </w:r>
      <w:r>
        <w:t xml:space="preserve"> </w:t>
      </w:r>
      <w:r>
        <w:t xml:space="preserve">Proficient in using school databases to track student progress and identify trends affecting academic performance.</w:t>
      </w:r>
    </w:p>
    <w:p>
      <w:pPr>
        <w:numPr>
          <w:ilvl w:val="0"/>
          <w:numId w:val="1005"/>
        </w:numPr>
        <w:pStyle w:val="Compact"/>
      </w:pPr>
      <w:r>
        <w:rPr>
          <w:bCs/>
          <w:b/>
        </w:rPr>
        <w:t xml:space="preserve">Languages:</w:t>
      </w:r>
      <w:r>
        <w:t xml:space="preserve"> </w:t>
      </w:r>
      <w:r>
        <w:t xml:space="preserve">Fluent in French (Ivory Coast’s official language), English, and basic knowledge of local languages such as Baoulé and Dioula.</w:t>
      </w:r>
    </w:p>
    <w:bookmarkEnd w:id="28"/>
    <w:bookmarkStart w:id="29" w:name="certifications"/>
    <w:p>
      <w:pPr>
        <w:pStyle w:val="Heading2"/>
      </w:pPr>
      <w:r>
        <w:t xml:space="preserve">Certifications</w:t>
      </w:r>
    </w:p>
    <w:p>
      <w:pPr>
        <w:numPr>
          <w:ilvl w:val="0"/>
          <w:numId w:val="1006"/>
        </w:numPr>
        <w:pStyle w:val="Compact"/>
      </w:pPr>
      <w:r>
        <w:rPr>
          <w:bCs/>
          <w:b/>
        </w:rPr>
        <w:t xml:space="preserve">Professional Counseling License – Ivory Coast (2019):</w:t>
      </w:r>
      <w:r>
        <w:t xml:space="preserve"> </w:t>
      </w:r>
      <w:r>
        <w:t xml:space="preserve">Licensed by the National Council of Psychologists in Ivory Coast, valid for school counseling practice.</w:t>
      </w:r>
    </w:p>
    <w:p>
      <w:pPr>
        <w:numPr>
          <w:ilvl w:val="0"/>
          <w:numId w:val="1006"/>
        </w:numPr>
        <w:pStyle w:val="Compact"/>
      </w:pPr>
      <w:r>
        <w:rPr>
          <w:bCs/>
          <w:b/>
        </w:rPr>
        <w:t xml:space="preserve">Crisis and Trauma Recovery Certification (CTRC) – 2017:</w:t>
      </w:r>
      <w:r>
        <w:t xml:space="preserve"> </w:t>
      </w:r>
      <w:r>
        <w:t xml:space="preserve">Recognized by the International Critical Incident Stress Foundation, with application in Abidjan’s high-risk educational environments.</w:t>
      </w:r>
    </w:p>
    <w:p>
      <w:pPr>
        <w:numPr>
          <w:ilvl w:val="0"/>
          <w:numId w:val="1006"/>
        </w:numPr>
        <w:pStyle w:val="Compact"/>
      </w:pPr>
      <w:r>
        <w:rPr>
          <w:bCs/>
          <w:b/>
        </w:rPr>
        <w:t xml:space="preserve">Technology in Education (Google for Education):</w:t>
      </w:r>
      <w:r>
        <w:t xml:space="preserve"> </w:t>
      </w:r>
      <w:r>
        <w:t xml:space="preserve">Certified to integrate digital tools for student engagement and remote counseling support in Ivory Coast schools.</w:t>
      </w:r>
    </w:p>
    <w:bookmarkEnd w:id="29"/>
    <w:bookmarkStart w:id="30" w:name="community-involvement"/>
    <w:p>
      <w:pPr>
        <w:pStyle w:val="Heading2"/>
      </w:pPr>
      <w:r>
        <w:t xml:space="preserve">Community Involvement</w:t>
      </w:r>
    </w:p>
    <w:p>
      <w:pPr>
        <w:pStyle w:val="FirstParagraph"/>
      </w:pPr>
      <w:r>
        <w:rPr>
          <w:bCs/>
          <w:b/>
        </w:rPr>
        <w:t xml:space="preserve">Abidjan Youth Empowerment Network (AYEN):</w:t>
      </w:r>
      <w:r>
        <w:t xml:space="preserve"> </w:t>
      </w:r>
      <w:r>
        <w:t xml:space="preserve">Volunteer Counselor (2019–Present)</w:t>
      </w:r>
    </w:p>
    <w:p>
      <w:pPr>
        <w:numPr>
          <w:ilvl w:val="0"/>
          <w:numId w:val="1007"/>
        </w:numPr>
        <w:pStyle w:val="Compact"/>
      </w:pPr>
      <w:r>
        <w:t xml:space="preserve">Mentored 50+ youth in Abidjan on academic planning, career goals, and personal development through workshops and one-on-one sessions.</w:t>
      </w:r>
    </w:p>
    <w:p>
      <w:pPr>
        <w:numPr>
          <w:ilvl w:val="0"/>
          <w:numId w:val="1007"/>
        </w:numPr>
        <w:pStyle w:val="Compact"/>
      </w:pPr>
      <w:r>
        <w:t xml:space="preserve">Coordinated a mentorship program connecting students with professionals in Ivory Coast’s emerging industries.</w:t>
      </w:r>
    </w:p>
    <w:p>
      <w:pPr>
        <w:pStyle w:val="FirstParagraph"/>
      </w:pPr>
      <w:r>
        <w:rPr>
          <w:bCs/>
          <w:b/>
        </w:rPr>
        <w:t xml:space="preserve">Abidjan Mental Health Awareness Campaign (2020):</w:t>
      </w:r>
      <w:r>
        <w:t xml:space="preserve"> </w:t>
      </w:r>
      <w:r>
        <w:t xml:space="preserve">Organizer</w:t>
      </w:r>
    </w:p>
    <w:p>
      <w:pPr>
        <w:numPr>
          <w:ilvl w:val="0"/>
          <w:numId w:val="1008"/>
        </w:numPr>
        <w:pStyle w:val="Compact"/>
      </w:pPr>
      <w:r>
        <w:t xml:space="preserve">Led a city-wide initiative to reduce stigma around mental health, partnering with local schools and NGOs in Ivory Coast.</w:t>
      </w:r>
    </w:p>
    <w:p>
      <w:pPr>
        <w:numPr>
          <w:ilvl w:val="0"/>
          <w:numId w:val="1008"/>
        </w:numPr>
        <w:pStyle w:val="Compact"/>
      </w:pPr>
      <w:r>
        <w:t xml:space="preserve">Delivered presentations on stress management and emotional wellness to over 1,000 students and educators in Abidjan.</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Contact Ama Koffi at amakoffi@counselor.ci.</w:t>
      </w:r>
    </w:p>
    <w:p>
      <w:pPr>
        <w:pStyle w:val="BodyText"/>
      </w:pPr>
      <w:r>
        <w:rPr>
          <w:bCs/>
          <w:b/>
        </w:rPr>
        <w:t xml:space="preserve">Professional Affiliations:</w:t>
      </w:r>
      <w:r>
        <w:t xml:space="preserve"> </w:t>
      </w:r>
      <w:r>
        <w:t xml:space="preserve">Member of the Ivorian Association of School Counselors (AICS) and the African Psychological Association (APA).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Ivory Coast Abidjan</dc:title>
  <dc:creator/>
  <dc:language>en</dc:language>
  <cp:keywords/>
  <dcterms:created xsi:type="dcterms:W3CDTF">2026-07-21T10:41:18Z</dcterms:created>
  <dcterms:modified xsi:type="dcterms:W3CDTF">2026-07-21T10:41:18Z</dcterms:modified>
</cp:coreProperties>
</file>

<file path=docProps/custom.xml><?xml version="1.0" encoding="utf-8"?>
<Properties xmlns="http://schemas.openxmlformats.org/officeDocument/2006/custom-properties" xmlns:vt="http://schemas.openxmlformats.org/officeDocument/2006/docPropsVTypes"/>
</file>